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X35b8cd9e897e8c1e66ab535b4136d041ac6b31e"/>
    <w:p>
      <w:pPr>
        <w:pStyle w:val="Heading2"/>
      </w:pPr>
      <w:r>
        <w:t xml:space="preserve">Seminar Presentation Slides: The Role of the Petroleum Engineer in the Modern Era</w:t>
      </w:r>
    </w:p>
    <w:p>
      <w:pPr>
        <w:pStyle w:val="FirstParagraph"/>
      </w:pPr>
      <w:r>
        <w:rPr>
          <w:bCs/>
          <w:b/>
        </w:rPr>
        <w:t xml:space="preserve">Focused Region:</w:t>
      </w:r>
      <w:r>
        <w:t xml:space="preserve"> </w:t>
      </w:r>
      <w:r>
        <w:t xml:space="preserve">Colombia Bogotá</w:t>
      </w:r>
    </w:p>
    <w:p>
      <w:r>
        <w:pict>
          <v:rect style="width:0;height:1.5pt" o:hralign="center" o:hrstd="t" o:hr="t"/>
        </w:pict>
      </w:r>
    </w:p>
    <w:p>
      <w:pPr>
        <w:pStyle w:val="FirstParagraph"/>
      </w:pPr>
      <w:r>
        <w:t xml:space="preserve">Welcome to this comprehensive seminar presentation. As we gather here in the capital city, our focus remains on a critical discipline within the energy sector: the Petroleum Engineer. This document serves as a detailed exploration of how these professionals contribute to national development, technological advancement, and sustainable practices specifically within Colombia Bogotá and its surrounding industrial hubs.</w:t>
      </w:r>
    </w:p>
    <w:p>
      <w:pPr>
        <w:pStyle w:val="BodyText"/>
      </w:pPr>
      <w:r>
        <w:t xml:space="preserve">The intersection of geology, chemistry, physics, economics, and engineering defines this profession. In the context of Colombia Bogotá’s strategic position in Latin America’s energy market understanding the nuances of petroleum engineering is not just an academic exercise but a necessity for future planning. This presentation will delve into the technical responsibilities, regional economic impacts specific to Colombia Bogotá environments and future outlooks for this vital career path.</w:t>
      </w:r>
    </w:p>
    <w:bookmarkEnd w:id="20"/>
    <w:bookmarkStart w:id="22" w:name="defining-the-petroleum-engineer"/>
    <w:p>
      <w:pPr>
        <w:pStyle w:val="Heading2"/>
      </w:pPr>
      <w:r>
        <w:t xml:space="preserve">Defining the Petroleum Engineer</w:t>
      </w:r>
    </w:p>
    <w:bookmarkStart w:id="21" w:name="beyond-extraction-a-multifaceted-role"/>
    <w:p>
      <w:pPr>
        <w:pStyle w:val="Heading3"/>
      </w:pPr>
      <w:r>
        <w:t xml:space="preserve">Beyond Extraction: A Multifaceted Role</w:t>
      </w:r>
    </w:p>
    <w:p>
      <w:pPr>
        <w:pStyle w:val="FirstParagraph"/>
      </w:pPr>
      <w:r>
        <w:t xml:space="preserve">A Petroleum Engineer is primarily responsible for the activities related to the production of crude oil and refined products. However, their role extends far beyond simple extraction. They are involved in planning which methods will be used to extract oil from beneath the surface most efficiently and safely.</w:t>
      </w:r>
    </w:p>
    <w:p>
      <w:pPr>
        <w:numPr>
          <w:ilvl w:val="0"/>
          <w:numId w:val="1001"/>
        </w:numPr>
        <w:pStyle w:val="Compact"/>
      </w:pPr>
      <w:r>
        <w:rPr>
          <w:bCs/>
          <w:b/>
        </w:rPr>
        <w:t xml:space="preserve">Reservoir Engineers:</w:t>
      </w:r>
      <w:r>
        <w:t xml:space="preserve"> </w:t>
      </w:r>
      <w:r>
        <w:t xml:space="preserve">These specialists analyze how fluids like oil, gas, and water behave within rock formations underground.</w:t>
      </w:r>
    </w:p>
    <w:p>
      <w:pPr>
        <w:numPr>
          <w:ilvl w:val="0"/>
          <w:numId w:val="1001"/>
        </w:numPr>
        <w:pStyle w:val="Compact"/>
      </w:pPr>
      <w:r>
        <w:rPr>
          <w:bCs/>
          <w:b/>
        </w:rPr>
        <w:t xml:space="preserve">Drilling Engineers:</w:t>
      </w:r>
      <w:r>
        <w:t xml:space="preserve"> </w:t>
      </w:r>
      <w:r>
        <w:t xml:space="preserve">They design and supervise the drilling of oil wells ensuring structural integrity and safety protocols are met.</w:t>
      </w:r>
    </w:p>
    <w:p>
      <w:pPr>
        <w:numPr>
          <w:ilvl w:val="0"/>
          <w:numId w:val="1001"/>
        </w:numPr>
        <w:pStyle w:val="Compact"/>
      </w:pPr>
      <w:r>
        <w:rPr>
          <w:bCs/>
          <w:b/>
        </w:rPr>
        <w:t xml:space="preserve">Production Engineers:</w:t>
      </w:r>
      <w:r>
        <w:t xml:space="preserve"> </w:t>
      </w:r>
      <w:r>
        <w:t xml:space="preserve">They oversee the flow of fluids from underground reservoirs to wellheads managing production rates and equipment efficiency.</w:t>
      </w:r>
    </w:p>
    <w:p>
      <w:pPr>
        <w:pStyle w:val="FirstParagraph"/>
      </w:pPr>
      <w:r>
        <w:t xml:space="preserve">In Colombia Bogotá, where regulatory standards are increasingly aligning with international norms the versatility of these engineers is crucial for adapting global technologies to local geological conditions.</w:t>
      </w:r>
    </w:p>
    <w:bookmarkEnd w:id="21"/>
    <w:bookmarkEnd w:id="22"/>
    <w:bookmarkStart w:id="24" w:name="X77b6632965d63fe187c63393fc79e001dd9be14"/>
    <w:p>
      <w:pPr>
        <w:pStyle w:val="Heading2"/>
      </w:pPr>
      <w:r>
        <w:t xml:space="preserve">The Strategic Importance of Petroleum Engineering in Colombia</w:t>
      </w:r>
    </w:p>
    <w:bookmarkStart w:id="23" w:name="X180e860e0f1afedb658adb8b2ae81b4651b68d3"/>
    <w:p>
      <w:pPr>
        <w:pStyle w:val="Heading3"/>
      </w:pPr>
      <w:r>
        <w:t xml:space="preserve">Economic Pillars and National Development</w:t>
      </w:r>
    </w:p>
    <w:p>
      <w:pPr>
        <w:pStyle w:val="FirstParagraph"/>
      </w:pPr>
      <w:r>
        <w:t xml:space="preserve">The oil sector has historically been a cornerstone of the Colombian economy. While diversification is underway, petroleum remains a significant export commodity. The work done by Petroleum Engineers directly influences the country’s balance of trade.</w:t>
      </w:r>
    </w:p>
    <w:p>
      <w:pPr>
        <w:pStyle w:val="BodyText"/>
      </w:pPr>
      <w:r>
        <w:t xml:space="preserve">In Colombia Bogotá serves as the central hub for corporate headquarters and government agencies such as ANLA (National Licensing Agency) and MinEnergy (Ministry of Mines and Energy). Consequently decisions regarding exploration licenses, environmental impact assessments, and production quotas are often coordinated from here. Engineers provide the technical data required by policymakers in Colombia Bogotá to make informed decisions that balance economic gain with social responsibility.</w:t>
      </w:r>
    </w:p>
    <w:p>
      <w:pPr>
        <w:pStyle w:val="BodyText"/>
      </w:pPr>
      <w:r>
        <w:t xml:space="preserve">Furthermore the revenue generated from oil exports funds public infrastructure projects throughout Colombia. Without the expertise of skilled Petroleum Engineers maintaining high recovery rates in mature fields like those in the Llanos Orientales, this economic engine would suffer significantly.</w:t>
      </w:r>
    </w:p>
    <w:bookmarkEnd w:id="23"/>
    <w:bookmarkEnd w:id="24"/>
    <w:bookmarkStart w:id="26" w:name="geological-challenges-and-opportunities"/>
    <w:p>
      <w:pPr>
        <w:pStyle w:val="Heading2"/>
      </w:pPr>
      <w:r>
        <w:t xml:space="preserve">Geological Challenges and Opportunities</w:t>
      </w:r>
    </w:p>
    <w:bookmarkStart w:id="25" w:name="navigating-colombias-diverse-terrain"/>
    <w:p>
      <w:pPr>
        <w:pStyle w:val="Heading3"/>
      </w:pPr>
      <w:r>
        <w:t xml:space="preserve">Navigating Colombia's Diverse Terrain</w:t>
      </w:r>
    </w:p>
    <w:p>
      <w:pPr>
        <w:pStyle w:val="FirstParagraph"/>
      </w:pPr>
      <w:r>
        <w:t xml:space="preserve">The geology of Colombia is complex. From the sedimentary basins in the east to the mountainous regions in the center and west, Petroleum Engineers face diverse challenges.</w:t>
      </w:r>
    </w:p>
    <w:p>
      <w:pPr>
        <w:numPr>
          <w:ilvl w:val="0"/>
          <w:numId w:val="1002"/>
        </w:numPr>
        <w:pStyle w:val="Compact"/>
      </w:pPr>
      <w:r>
        <w:rPr>
          <w:bCs/>
          <w:b/>
        </w:rPr>
        <w:t xml:space="preserve">The Llanos Orientales:</w:t>
      </w:r>
      <w:r>
        <w:t xml:space="preserve"> </w:t>
      </w:r>
      <w:r>
        <w:t xml:space="preserve">This area contains some of Colombia’s largest proven reserves. Here engineers focus on conventional heavy oil extraction techniques and enhanced oil recovery methods.</w:t>
      </w:r>
    </w:p>
    <w:p>
      <w:pPr>
        <w:numPr>
          <w:ilvl w:val="0"/>
          <w:numId w:val="1002"/>
        </w:numPr>
        <w:pStyle w:val="Compact"/>
      </w:pPr>
      <w:r>
        <w:rPr>
          <w:bCs/>
          <w:b/>
        </w:rPr>
        <w:t xml:space="preserve">The Magdalena Medio:</w:t>
      </w:r>
      <w:r>
        <w:t xml:space="preserve"> </w:t>
      </w:r>
      <w:r>
        <w:t xml:space="preserve">Offshore and onshore fields here require advanced drilling technologies capable of handling high-pressure environments.</w:t>
      </w:r>
    </w:p>
    <w:p>
      <w:pPr>
        <w:numPr>
          <w:ilvl w:val="0"/>
          <w:numId w:val="1002"/>
        </w:numPr>
        <w:pStyle w:val="Compact"/>
      </w:pPr>
      <w:r>
        <w:rPr>
          <w:bCs/>
          <w:b/>
        </w:rPr>
        <w:t xml:space="preserve">New Frontiers:</w:t>
      </w:r>
      <w:r>
        <w:t xml:space="preserve"> </w:t>
      </w:r>
      <w:r>
        <w:t xml:space="preserve">Exploration continues in deeper waters along the Caribbean coast. Engineers must master subsea engineering techniques to tap into these resources.</w:t>
      </w:r>
    </w:p>
    <w:p>
      <w:pPr>
        <w:pStyle w:val="FirstParagraph"/>
      </w:pPr>
      <w:r>
        <w:t xml:space="preserve">In Colombia Bogotá universities and research centers are currently developing localized solutions for these geological hurdles, ensuring that foreign technology is adapted to Colombian soils and pressures effectively.</w:t>
      </w:r>
    </w:p>
    <w:bookmarkEnd w:id="25"/>
    <w:bookmarkEnd w:id="26"/>
    <w:bookmarkStart w:id="28" w:name="Xa647aea48943cf6d5aff0b1f0917ee920c7952d"/>
    <w:p>
      <w:pPr>
        <w:pStyle w:val="Heading2"/>
      </w:pPr>
      <w:r>
        <w:t xml:space="preserve">Sustainability and Environmental Stewardship</w:t>
      </w:r>
    </w:p>
    <w:bookmarkStart w:id="27" w:name="the-green-transition-in-oil-and-gas"/>
    <w:p>
      <w:pPr>
        <w:pStyle w:val="Heading3"/>
      </w:pPr>
      <w:r>
        <w:t xml:space="preserve">The Green Transition in Oil and Gas</w:t>
      </w:r>
    </w:p>
    <w:p>
      <w:pPr>
        <w:pStyle w:val="FirstParagraph"/>
      </w:pPr>
      <w:r>
        <w:t xml:space="preserve">The global shift toward renewable energy poses a challenge but also an opportunity for Petroleum Engineers. In Colombia Bogotá there is a growing emphasis on "Green Engineering" where professionals apply their skills to reduce carbon footprints.</w:t>
      </w:r>
    </w:p>
    <w:p>
      <w:pPr>
        <w:pStyle w:val="BodyText"/>
      </w:pPr>
      <w:r>
        <w:t xml:space="preserve">This includes:</w:t>
      </w:r>
    </w:p>
    <w:p>
      <w:pPr>
        <w:numPr>
          <w:ilvl w:val="0"/>
          <w:numId w:val="1003"/>
        </w:numPr>
        <w:pStyle w:val="Compact"/>
      </w:pPr>
      <w:r>
        <w:rPr>
          <w:bCs/>
          <w:b/>
        </w:rPr>
        <w:t xml:space="preserve">Methane Capture:</w:t>
      </w:r>
      <w:r>
        <w:t xml:space="preserve"> </w:t>
      </w:r>
      <w:r>
        <w:t xml:space="preserve">Implementing technologies to prevent gas flaring and capture methane for electricity generation.</w:t>
      </w:r>
    </w:p>
    <w:p>
      <w:pPr>
        <w:numPr>
          <w:ilvl w:val="0"/>
          <w:numId w:val="1003"/>
        </w:numPr>
        <w:pStyle w:val="Compact"/>
      </w:pPr>
      <w:r>
        <w:rPr>
          <w:bCs/>
          <w:b/>
        </w:rPr>
        <w:t xml:space="preserve">Carbon Capture and Storage (CCS):</w:t>
      </w:r>
    </w:p>
    <w:p>
      <w:pPr>
        <w:numPr>
          <w:ilvl w:val="0"/>
          <w:numId w:val="1003"/>
        </w:numPr>
        <w:pStyle w:val="Compact"/>
      </w:pPr>
      <w:r>
        <w:rPr>
          <w:bCs/>
          <w:b/>
        </w:rPr>
        <w:t xml:space="preserve">Biodiversity Protection:</w:t>
      </w:r>
      <w:r>
        <w:t xml:space="preserve"> </w:t>
      </w:r>
      <w:r>
        <w:t xml:space="preserve">In regions like Colombia Bogotá’s influence zone, engineers must design projects that minimize disruption to local ecosystems and indigenous territories.</w:t>
      </w:r>
    </w:p>
    <w:p>
      <w:pPr>
        <w:pStyle w:val="FirstParagraph"/>
      </w:pPr>
      <w:r>
        <w:t xml:space="preserve">Sustainability is no longer optional; it is a core competency for any Petroleum Engineer operating in the modern Colombian landscape. The industry in Colombia Bogotá is actively seeking professionals who can bridge the gap between fossil fuel production and environmental preservation.</w:t>
      </w:r>
    </w:p>
    <w:bookmarkEnd w:id="27"/>
    <w:bookmarkEnd w:id="28"/>
    <w:bookmarkStart w:id="30" w:name="educational-pathways-in-colombia"/>
    <w:p>
      <w:pPr>
        <w:pStyle w:val="Heading2"/>
      </w:pPr>
      <w:r>
        <w:t xml:space="preserve">Educational Pathways in Colombia</w:t>
      </w:r>
    </w:p>
    <w:bookmarkStart w:id="29" w:name="X42fee5d1964a4a38f41aa45a8560bec2e32dd97"/>
    <w:p>
      <w:pPr>
        <w:pStyle w:val="Heading3"/>
      </w:pPr>
      <w:r>
        <w:t xml:space="preserve">Fostering the Next Generation of Engineers</w:t>
      </w:r>
    </w:p>
    <w:p>
      <w:pPr>
        <w:pStyle w:val="FirstParagraph"/>
      </w:pPr>
      <w:r>
        <w:t xml:space="preserve">To sustain this industry, robust educational frameworks are required. In Colombia Bogotá several prestigious institutions offer specialized programs in Petroleum Engineering or closely related fields like Chemical and Mechanical Engineering with oil and gas concentrations.</w:t>
      </w:r>
    </w:p>
    <w:p>
      <w:pPr>
        <w:numPr>
          <w:ilvl w:val="0"/>
          <w:numId w:val="1004"/>
        </w:numPr>
        <w:pStyle w:val="Compact"/>
      </w:pPr>
      <w:r>
        <w:rPr>
          <w:bCs/>
          <w:b/>
        </w:rPr>
        <w:t xml:space="preserve">National University of Colombia:</w:t>
      </w:r>
    </w:p>
    <w:p>
      <w:pPr>
        <w:numPr>
          <w:ilvl w:val="0"/>
          <w:numId w:val="1004"/>
        </w:numPr>
        <w:pStyle w:val="Compact"/>
      </w:pPr>
      <w:r>
        <w:rPr>
          <w:bCs/>
          <w:b/>
        </w:rPr>
        <w:t xml:space="preserve">EAFIT and Universidad de los Andes:</w:t>
      </w:r>
    </w:p>
    <w:p>
      <w:pPr>
        <w:numPr>
          <w:ilvl w:val="0"/>
          <w:numId w:val="1004"/>
        </w:numPr>
        <w:pStyle w:val="Compact"/>
      </w:pPr>
      <w:r>
        <w:rPr>
          <w:bCs/>
          <w:b/>
        </w:rPr>
        <w:t xml:space="preserve">International Partnerships:</w:t>
      </w:r>
    </w:p>
    <w:p>
      <w:pPr>
        <w:pStyle w:val="FirstParagraph"/>
      </w:pPr>
      <w:r>
        <w:t xml:space="preserve">The goal is to create a workforce that is not only technically proficient but also culturally aware and ethically grounded, ready to serve the unique needs of the Colombian market.</w:t>
      </w:r>
    </w:p>
    <w:bookmarkEnd w:id="29"/>
    <w:bookmarkEnd w:id="30"/>
    <w:bookmarkStart w:id="32" w:name="career-outlook-and-professional-growth"/>
    <w:p>
      <w:pPr>
        <w:pStyle w:val="Heading2"/>
      </w:pPr>
      <w:r>
        <w:t xml:space="preserve">Career Outlook and Professional Growth</w:t>
      </w:r>
    </w:p>
    <w:bookmarkStart w:id="31" w:name="trends-in-colombia-bogotás-job-market"/>
    <w:p>
      <w:pPr>
        <w:pStyle w:val="Heading3"/>
      </w:pPr>
      <w:r>
        <w:t xml:space="preserve">Trends in Colombia Bogotá’s Job Market</w:t>
      </w:r>
    </w:p>
    <w:p>
      <w:pPr>
        <w:pStyle w:val="FirstParagraph"/>
      </w:pPr>
      <w:r>
        <w:t xml:space="preserve">The demand for Petroleum Engineers in Colombia Bogotá is evolving. While traditional extraction roles remain, there is a surge in demand for specialists in data analytics, automation, and environmental compliance.</w:t>
      </w:r>
    </w:p>
    <w:p>
      <w:pPr>
        <w:numPr>
          <w:ilvl w:val="0"/>
          <w:numId w:val="1005"/>
        </w:numPr>
        <w:pStyle w:val="Compact"/>
      </w:pPr>
      <w:r>
        <w:rPr>
          <w:bCs/>
          <w:b/>
        </w:rPr>
        <w:t xml:space="preserve">Digitalization:</w:t>
      </w:r>
    </w:p>
    <w:p>
      <w:pPr>
        <w:numPr>
          <w:ilvl w:val="0"/>
          <w:numId w:val="1005"/>
        </w:numPr>
        <w:pStyle w:val="Compact"/>
      </w:pPr>
      <w:r>
        <w:rPr>
          <w:bCs/>
          <w:b/>
        </w:rPr>
        <w:t xml:space="preserve">Consulting Roles:</w:t>
      </w:r>
    </w:p>
    <w:p>
      <w:pPr>
        <w:numPr>
          <w:ilvl w:val="0"/>
          <w:numId w:val="1005"/>
        </w:numPr>
        <w:pStyle w:val="Compact"/>
      </w:pPr>
      <w:r>
        <w:rPr>
          <w:bCs/>
          <w:b/>
        </w:rPr>
        <w:t xml:space="preserve">Safety Management:</w:t>
      </w:r>
    </w:p>
    <w:p>
      <w:pPr>
        <w:pStyle w:val="FirstParagraph"/>
      </w:pPr>
      <w:r>
        <w:t xml:space="preserve">Careers often start with field assignments but quickly transition to strategic planning roles within the administrative hubs of Colombia Bogotá. This trajectory allows engineers to influence both operational tactics and corporate strategy.</w:t>
      </w:r>
    </w:p>
    <w:bookmarkEnd w:id="31"/>
    <w:bookmarkEnd w:id="32"/>
    <w:bookmarkStart w:id="34" w:name="conclusion-the-future-is-in-their-hands"/>
    <w:p>
      <w:pPr>
        <w:pStyle w:val="Heading2"/>
      </w:pPr>
      <w:r>
        <w:t xml:space="preserve">Conclusion: The Future is in Their Hands</w:t>
      </w:r>
    </w:p>
    <w:bookmarkStart w:id="33" w:name="X698463ee0feec8575b19865d3a4a031f2e88e3d"/>
    <w:p>
      <w:pPr>
        <w:pStyle w:val="Heading3"/>
      </w:pPr>
      <w:r>
        <w:t xml:space="preserve">Synthesizing the Role of the Petroleum Engineer</w:t>
      </w:r>
    </w:p>
    <w:p>
      <w:pPr>
        <w:pStyle w:val="FirstParagraph"/>
      </w:pPr>
      <w:r>
        <w:t xml:space="preserve">In conclusion, the Petroleum Engineer stands at a critical juncture. They are not merely extractors of resources but stewards of national energy security and technological innovation.</w:t>
      </w:r>
    </w:p>
    <w:p>
      <w:pPr>
        <w:pStyle w:val="BodyText"/>
      </w:pPr>
      <w:r>
        <w:t xml:space="preserve">In Colombia Bogotá this role is amplified by the city’s status as a decision-making center. The engineers working in or influencing policies from this region have the power to shape how Colombia transitions through its energy phases. They must balance economic imperatives with environmental sustainability, leveraging advanced technology to maximize efficiency while minimizing ecological impact.</w:t>
      </w:r>
    </w:p>
    <w:p>
      <w:pPr>
        <w:pStyle w:val="BodyText"/>
      </w:pPr>
      <w:r>
        <w:t xml:space="preserve">For students and professionals alike, understanding the specific context of Colombia Bogotá is essential. It provides a unique lens through which to view global petroleum trends. As we move forward, collaboration between government bodies in Colombia Bogotá industry leaders and academic institutions will be key to nurturing talent that meets these complex challenges.</w:t>
      </w:r>
    </w:p>
    <w:p>
      <w:pPr>
        <w:pStyle w:val="BodyText"/>
      </w:pPr>
      <w:r>
        <w:t xml:space="preserve">Thank you for your attention. Let us continue the dialogue on how we can collectively advance the field of Petroleum Engineering for a sustainable and prosperous future.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Colombia Bogotá</dc:title>
  <dc:creator/>
  <dc:language>en</dc:language>
  <cp:keywords/>
  <dcterms:created xsi:type="dcterms:W3CDTF">2026-07-29T23:09:06Z</dcterms:created>
  <dcterms:modified xsi:type="dcterms:W3CDTF">2026-07-29T23:09:06Z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