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c0b671351903a8d732d0f18872d0d1d90833984"/>
    <w:p>
      <w:pPr>
        <w:pStyle w:val="Heading3"/>
      </w:pPr>
      <w:r>
        <w:t xml:space="preserve">Slide 1: Introduction and Contextual Framework</w:t>
      </w:r>
    </w:p>
    <w:p>
      <w:pPr>
        <w:pStyle w:val="FirstParagraph"/>
      </w:pPr>
      <w:r>
        <w:t xml:space="preserve">Welcome to this comprehensive seminar presentation slides document designed specifically for an academic and professional audience located in Germany Berlin. As we navigate the complex landscape of modern engineering disciplines, it is imperative to understand the evolving role of the Petroleum Engineer within a region that is famously at the forefront of green energy transition. Germany Berlin stands as a unique hub where traditional energy infrastructure meets rigorous environmental policy. This presentation aims to dissect how petroleum engineering principles are being adapted, reduced in scope, or repurposed within this specific geopolitical and geographical context. We will explore not just the technical aspects of extraction and reservoir management, but also the socio-economic implications of maintaining fossil fuel expertise in a city that has declared its ambition to be carbon neutral.</w:t>
      </w:r>
    </w:p>
    <w:bookmarkEnd w:id="20"/>
    <w:bookmarkStart w:id="21" w:name="X91f9a1e3c4fc2f63e4de83374a222dd46d3f15f"/>
    <w:p>
      <w:pPr>
        <w:pStyle w:val="Heading3"/>
      </w:pPr>
      <w:r>
        <w:t xml:space="preserve">Slide 2: Historical Significance of Petroleum Engineering in Germany</w:t>
      </w:r>
    </w:p>
    <w:p>
      <w:pPr>
        <w:pStyle w:val="FirstParagraph"/>
      </w:pPr>
      <w:r>
        <w:t xml:space="preserve">While many associate petroleum engineering with the Middle East or North Sea, Germany Berlin has a subtle yet significant historical footprint in this domain. Historically, German engineering firms played crucial roles in early seismic survey technologies and drilling mechanics that were later adopted globally. In the context of Seminar Presentation Slides focused on Germany Berlin, we must acknowledge that while domestic extraction is negligible today due to geological constraints and environmental protection laws, the intellectual legacy remains strong. The expertise developed in Germany during the 20th century contributed significantly to international standards in well control and reservoir simulation. Understanding this history is vital for students of a Petroleum Engineer program in Europe, as it provides context for why theoretical knowledge often outweighs practical on-site experience within Berlin’s academic institutions today.</w:t>
      </w:r>
    </w:p>
    <w:bookmarkEnd w:id="21"/>
    <w:bookmarkStart w:id="22" w:name="Xe4e43362565487a6b0ad0e82404302c517c0394"/>
    <w:p>
      <w:pPr>
        <w:pStyle w:val="Heading3"/>
      </w:pPr>
      <w:r>
        <w:t xml:space="preserve">Slide 3: The Current Industry Landscape in Germany Berlin</w:t>
      </w:r>
    </w:p>
    <w:p>
      <w:pPr>
        <w:pStyle w:val="FirstParagraph"/>
      </w:pPr>
      <w:r>
        <w:t xml:space="preserve">The current landscape for a Petroleum Engineer operating out of Germany Berlin is radically different from that of Texas or Aberdeen. With the Energiewende (energy transition) policy firmly entrenched, there are no active commercial oil wells within the country’s borders. Consequently, the role of a Petroleum Engineer in this region has shifted towards consultancy, decommissioning strategies for legacy assets, and international project management based in Berlin. Major energy corporations headquartered or having significant R&amp;D centers in Germany Berlin often manage global portfolios. Therefore, a Petroleum Engineer here acts less as a field operator and more as a strategic analyst or data scientist specializing in hydrocarbon dynamics. The focus is heavily on risk assessment, regulatory compliance with EU directives, and the optimization of existing extraction processes abroad.</w:t>
      </w:r>
    </w:p>
    <w:bookmarkEnd w:id="22"/>
    <w:bookmarkStart w:id="23" w:name="Xdefac799c98de64e6e86b0be17f4ac8b23878cc"/>
    <w:p>
      <w:pPr>
        <w:pStyle w:val="Heading3"/>
      </w:pPr>
      <w:r>
        <w:t xml:space="preserve">Slide 4: Bridging Fossil Fuels and Renewable Energy</w:t>
      </w:r>
    </w:p>
    <w:p>
      <w:pPr>
        <w:pStyle w:val="FirstParagraph"/>
      </w:pPr>
      <w:r>
        <w:t xml:space="preserve">A critical component of modern petroleum engineering education in Germany Berlin is the integration with renewable energy technologies. The skills acquired by a Petroleum Engineer are highly transferable to geothermal energy exploration, which is gaining traction as a baseload renewable source. In fact, several initiatives in Germany Berlin are leveraging subsurface imaging and drilling techniques traditionally used for oil and gas to tap into deep Earth heat sources. Furthermore, Carbon Capture, Utilization, and Storage (CCUS) projects require the same geological expertise required for reservoir management. Thus, the modern Petroleum Engineer in this region is often cross-trained to manage CO2 injection sites or hydrogen storage solutions in depleted saline aquifers. This adaptation ensures that the profession remains relevant and sustainable within Germany’s broader climate goals.</w:t>
      </w:r>
    </w:p>
    <w:bookmarkEnd w:id="23"/>
    <w:bookmarkStart w:id="24" w:name="X2c751071004e1ef62de67531230cb9d9cdda284"/>
    <w:p>
      <w:pPr>
        <w:pStyle w:val="Heading3"/>
      </w:pPr>
      <w:r>
        <w:t xml:space="preserve">Slide 5: Academic and Research Focus at Top Institutions</w:t>
      </w:r>
    </w:p>
    <w:p>
      <w:pPr>
        <w:pStyle w:val="FirstParagraph"/>
      </w:pPr>
      <w:r>
        <w:t xml:space="preserve">In Germany Berlin, institutions such as the Technical University of Berlin (TU Berlin) offer specialized modules that appeal to prospective Petroleum Engineers. However, these programs are often interdisciplinary, merging petroleum systems analysis with environmental engineering and economics. Seminar Presentation Slides prepared for students in this region must highlight the rigorous mathematical modeling and thermodynamic analysis taught in these courses. The emphasis is on simulation software proficiency—tools like Eclipse or CMG—which are essential for virtual reservoir management. Students are encouraged to participate in research projects that focus on enhancing oil recovery techniques while minimizing environmental footprints, reflecting the ethical responsibilities expected of engineers working in a highly regulated society like Germany Berlin.</w:t>
      </w:r>
    </w:p>
    <w:bookmarkEnd w:id="24"/>
    <w:bookmarkStart w:id="25" w:name="X404d555abee9127480bf1af8b3a56506bef5e1b"/>
    <w:p>
      <w:pPr>
        <w:pStyle w:val="Heading3"/>
      </w:pPr>
      <w:r>
        <w:t xml:space="preserve">Slide 6: Career Pathways and Professional Development</w:t>
      </w:r>
    </w:p>
    <w:p>
      <w:pPr>
        <w:pStyle w:val="FirstParagraph"/>
      </w:pPr>
      <w:r>
        <w:t xml:space="preserve">For a Petroleum Engineer looking to establish a career in Germany Berlin, the pathways are diverse but niche. Opportunities exist within international oil companies that maintain regional headquarters in the capital. These roles often involve managing upstream assets located in North Africa or Eastern Europe, requiring frequent travel but offering a home base in one of Europe’s most vibrant cultural capitals. Additionally, there is growing demand for expertise in energy trading and financial modeling related to hydrocarbon markets. A Petroleum Engineer with strong quantitative skills can transition into roles within energy consultancies or government agencies advising on energy security. It is crucial for professionals to network through organizations such as the German Society of Petroleum Engineers (if active locally) or broader engineering institutes, leveraging Berlin’s status as a startup hub for clean tech innovation.</w:t>
      </w:r>
    </w:p>
    <w:bookmarkEnd w:id="25"/>
    <w:bookmarkStart w:id="26" w:name="Xce0d882d5066883dbb5840627b5df0c73484d04"/>
    <w:p>
      <w:pPr>
        <w:pStyle w:val="Heading3"/>
      </w:pPr>
      <w:r>
        <w:t xml:space="preserve">Slide 7: Ethical Considerations and Environmental Responsibility</w:t>
      </w:r>
    </w:p>
    <w:p>
      <w:pPr>
        <w:pStyle w:val="FirstParagraph"/>
      </w:pPr>
      <w:r>
        <w:t xml:space="preserve">Navigating the ethical landscape is perhaps the most challenging aspect for a Petroleum Engineer in Germany Berlin. The public discourse around climate change is intense, and professionals must be prepared to articulate the necessity of energy security alongside environmental stewardship. Seminar Presentation Slides must address how engineers contribute to reducing methane emissions, improving drilling efficiency to reduce waste, and ensuring safe operations. In Germany Berlin, where civil society is highly engaged in environmental activism, the reputation of the petroleum sector is closely scrutinized. Engineers are expected to advocate for transparency and sustainability within their projects. This involves not only technical excellence but also effective communication with stakeholders who may be skeptical of fossil fuel industries.</w:t>
      </w:r>
    </w:p>
    <w:bookmarkEnd w:id="26"/>
    <w:bookmarkStart w:id="27" w:name="slide-8-conclusion-and-future-outlook"/>
    <w:p>
      <w:pPr>
        <w:pStyle w:val="Heading3"/>
      </w:pPr>
      <w:r>
        <w:t xml:space="preserve">Slide 8: Conclusion and Future Outlook</w:t>
      </w:r>
    </w:p>
    <w:p>
      <w:pPr>
        <w:pStyle w:val="FirstParagraph"/>
      </w:pPr>
      <w:r>
        <w:t xml:space="preserve">In conclusion, the role of a Petroleum Engineer in Germany Berlin is undergoing a profound transformation. It is no longer solely about extraction; it is about management, transition, and innovation. While the days of widespread domestic drilling are over due to geological and political realities in Germany Berlin, the intellectual capital generated by petroleum engineers remains valuable. As we look to the future, these professionals will likely play a pivotal role in managing the phase-out of fossil fuels and implementing carbon capture technologies. For those engaging with this Seminar Presentation Slides content, it is clear that adaptability is key. The Petroleum Engineer of tomorrow in Germany Berlin must be a hybrid expert—combining traditional reservoir engineering skills with modern environmental science to navigate the complex energy landscape of Europe.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Germany Berlin</dc:title>
  <dc:creator/>
  <dc:language>en</dc:language>
  <cp:keywords/>
  <dcterms:created xsi:type="dcterms:W3CDTF">2026-07-29T11:16:10Z</dcterms:created>
  <dcterms:modified xsi:type="dcterms:W3CDTF">2026-07-29T11:16:10Z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