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Auckland</w:t>
      </w:r>
    </w:p>
    <w:bookmarkStart w:id="21" w:name="seminar-presentation-slides"/>
    <w:p>
      <w:pPr>
        <w:pStyle w:val="Heading1"/>
      </w:pPr>
      <w:r>
        <w:t xml:space="preserve">Seminar Presentation Slides</w:t>
      </w:r>
    </w:p>
    <w:bookmarkStart w:id="20" w:name="Xb79fb6fab23019d3f90b9e5bf287c97540dc73c"/>
    <w:p>
      <w:pPr>
        <w:pStyle w:val="Heading2"/>
      </w:pPr>
      <w:r>
        <w:t xml:space="preserve">Title: Navigating the Energy Transition: The Role of the Petroleum Engineer in New Zealand Auckland</w:t>
      </w:r>
    </w:p>
    <w:p>
      <w:pPr>
        <w:pStyle w:val="FirstParagraph"/>
      </w:pPr>
      <w:r>
        <w:rPr>
          <w:bCs/>
          <w:b/>
        </w:rPr>
        <w:t xml:space="preserve">Date:</w:t>
      </w:r>
      <w:r>
        <w:t xml:space="preserve"> </w:t>
      </w:r>
      <w:r>
        <w:t xml:space="preserve">October 2023</w:t>
      </w:r>
      <w:r>
        <w:br/>
      </w:r>
      <w:r>
        <w:rPr>
          <w:bCs/>
          <w:b/>
        </w:rPr>
        <w:t xml:space="preserve">Audience:</w:t>
      </w:r>
      <w:r>
        <w:t xml:space="preserve"> </w:t>
      </w:r>
      <w:r>
        <w:t xml:space="preserve">Engineering Students, Industry Professionals, and Policy Makers in New Zealand Auckland</w:t>
      </w:r>
    </w:p>
    <w:p>
      <w:pPr>
        <w:pStyle w:val="BodyText"/>
      </w:pPr>
      <w:r>
        <w:t xml:space="preserve">Welcome to this specialized seminar. Today we explore the complex but critical intersection of traditional resource extraction engineering and the modern sustainability landscape. Specifically, we will examine how a</w:t>
      </w:r>
      <w:r>
        <w:t xml:space="preserve"> </w:t>
      </w:r>
      <w:r>
        <w:t xml:space="preserve">Petroleum Engineer</w:t>
      </w:r>
      <w:r>
        <w:t xml:space="preserve"> </w:t>
      </w:r>
      <w:r>
        <w:t xml:space="preserve">operates within the unique regulatory, geographical, and economic context of</w:t>
      </w:r>
      <w:r>
        <w:t xml:space="preserve"> </w:t>
      </w:r>
      <w:r>
        <w:t xml:space="preserve">New Zealand Auckland</w:t>
      </w:r>
      <w:r>
        <w:t xml:space="preserve">.</w:t>
      </w:r>
    </w:p>
    <w:bookmarkEnd w:id="20"/>
    <w:bookmarkEnd w:id="21"/>
    <w:bookmarkStart w:id="22" w:name="X694dfb57758bf5a0d3e9c8bc725d6c3e24ee882"/>
    <w:p>
      <w:pPr>
        <w:pStyle w:val="Heading2"/>
      </w:pPr>
      <w:r>
        <w:t xml:space="preserve">1. Introduction: The Context of New Zealand Auckland</w:t>
      </w:r>
    </w:p>
    <w:p>
      <w:pPr>
        <w:pStyle w:val="FirstParagraph"/>
      </w:pPr>
      <w:r>
        <w:t xml:space="preserve">New Zealand holds a distinct position in the global energy sector. While not a giant like Norway or Saudi Arabia, it possesses significant indigenous resources and faces unique geopolitical energy security challenges. Auckland, as the largest metropolitan center in</w:t>
      </w:r>
      <w:r>
        <w:t xml:space="preserve"> </w:t>
      </w:r>
      <w:r>
        <w:t xml:space="preserve">New Zealand Auckland</w:t>
      </w:r>
      <w:r>
        <w:t xml:space="preserve">, serves as both an economic hub and a critical site for infrastructure management.</w:t>
      </w:r>
    </w:p>
    <w:p>
      <w:pPr>
        <w:pStyle w:val="BodyText"/>
      </w:pPr>
      <w:r>
        <w:t xml:space="preserve">The region is currently undergoing a rapid transition toward renewable energy sources such as geothermal, wind, and hydroelectric power. However, the existing infrastructure relies heavily on liquid fuels for transport and heavy industry. This duality creates a complex environment where the skills of a</w:t>
      </w:r>
      <w:r>
        <w:t xml:space="preserve"> </w:t>
      </w:r>
      <w:r>
        <w:t xml:space="preserve">Petroleum Engineer</w:t>
      </w:r>
      <w:r>
        <w:t xml:space="preserve"> </w:t>
      </w:r>
      <w:r>
        <w:t xml:space="preserve">are not obsolete but rather evolving in their application.</w:t>
      </w:r>
    </w:p>
    <w:bookmarkEnd w:id="22"/>
    <w:bookmarkStart w:id="23" w:name="defining-the-modern-petroleum-engineer"/>
    <w:p>
      <w:pPr>
        <w:pStyle w:val="Heading2"/>
      </w:pPr>
      <w:r>
        <w:t xml:space="preserve">2. Defining the Modern Petroleum Engineer</w:t>
      </w:r>
    </w:p>
    <w:p>
      <w:pPr>
        <w:pStyle w:val="FirstParagraph"/>
      </w:pPr>
      <w:r>
        <w:t xml:space="preserve">The traditional image of the petroleum engineer involves drilling for oil and maximizing production rates. However, in the modern era, particularly within a developed nation like New Zealand, the role has expanded significantly.</w:t>
      </w:r>
    </w:p>
    <w:p>
      <w:pPr>
        <w:numPr>
          <w:ilvl w:val="0"/>
          <w:numId w:val="1001"/>
        </w:numPr>
        <w:pStyle w:val="Compact"/>
      </w:pPr>
      <w:r>
        <w:rPr>
          <w:bCs/>
          <w:b/>
        </w:rPr>
        <w:t xml:space="preserve">Reservoir Management:</w:t>
      </w:r>
      <w:r>
        <w:t xml:space="preserve"> </w:t>
      </w:r>
      <w:r>
        <w:t xml:space="preserve">Understanding subsurface geology to optimize existing fields.</w:t>
      </w:r>
    </w:p>
    <w:p>
      <w:pPr>
        <w:numPr>
          <w:ilvl w:val="0"/>
          <w:numId w:val="1001"/>
        </w:numPr>
        <w:pStyle w:val="Compact"/>
      </w:pPr>
      <w:r>
        <w:rPr>
          <w:bCs/>
          <w:b/>
        </w:rPr>
        <w:t xml:space="preserve">HSE Compliance:</w:t>
      </w:r>
      <w:r>
        <w:t xml:space="preserve"> </w:t>
      </w:r>
      <w:r>
        <w:t xml:space="preserve">Ensuring Health, Safety, and Environmental standards are met at the highest levels.</w:t>
      </w:r>
    </w:p>
    <w:p>
      <w:pPr>
        <w:numPr>
          <w:ilvl w:val="0"/>
          <w:numId w:val="1001"/>
        </w:numPr>
        <w:pStyle w:val="Compact"/>
      </w:pPr>
      <w:r>
        <w:rPr>
          <w:bCs/>
          <w:b/>
        </w:rPr>
        <w:t xml:space="preserve">Digital Integration:</w:t>
      </w:r>
      <w:r>
        <w:t xml:space="preserve"> </w:t>
      </w:r>
      <w:r>
        <w:t xml:space="preserve">Utilizing data science and AI for predictive maintenance and exploration.</w:t>
      </w:r>
    </w:p>
    <w:p>
      <w:pPr>
        <w:pStyle w:val="FirstParagraph"/>
      </w:pPr>
      <w:r>
        <w:t xml:space="preserve">In the context of</w:t>
      </w:r>
      <w:r>
        <w:t xml:space="preserve"> </w:t>
      </w:r>
      <w:r>
        <w:t xml:space="preserve">New Zealand Auckland</w:t>
      </w:r>
      <w:r>
        <w:t xml:space="preserve">, these engineers must also possess a deep understanding of local environmental laws, such as the Resource Management Act (RMA), which governs how natural resources are utilized.</w:t>
      </w:r>
    </w:p>
    <w:bookmarkEnd w:id="23"/>
    <w:bookmarkStart w:id="24" w:name="X34d330394fbc771c233162236e4166d7d0d9da3"/>
    <w:p>
      <w:pPr>
        <w:pStyle w:val="Heading2"/>
      </w:pPr>
      <w:r>
        <w:t xml:space="preserve">3. The Energy Landscape in New Zealand Auckland</w:t>
      </w:r>
    </w:p>
    <w:p>
      <w:pPr>
        <w:pStyle w:val="FirstParagraph"/>
      </w:pPr>
      <w:r>
        <w:t xml:space="preserve">New Zealand’s energy mix is predominantly renewable, yet transport remains carbon-intensive. The role of the petroleum engineer in this specific region is often misunderstood.</w:t>
      </w:r>
    </w:p>
    <w:p>
      <w:pPr>
        <w:pStyle w:val="BodyText"/>
      </w:pPr>
      <w:r>
        <w:rPr>
          <w:bCs/>
          <w:b/>
        </w:rPr>
        <w:t xml:space="preserve">Auckland’s Infrastructure Needs:</w:t>
      </w:r>
    </w:p>
    <w:p>
      <w:pPr>
        <w:numPr>
          <w:ilvl w:val="0"/>
          <w:numId w:val="1002"/>
        </w:numPr>
        <w:pStyle w:val="Compact"/>
      </w:pPr>
      <w:r>
        <w:t xml:space="preserve">The city relies on imported refined fuels delivered via marine logistics.</w:t>
      </w:r>
    </w:p>
    <w:p>
      <w:pPr>
        <w:numPr>
          <w:ilvl w:val="0"/>
          <w:numId w:val="1002"/>
        </w:numPr>
        <w:pStyle w:val="Compact"/>
      </w:pPr>
      <w:r>
        <w:t xml:space="preserve">Pipeline networks and storage facilities require rigorous engineering oversight to prevent leaks and ensure safety in dense urban environments.</w:t>
      </w:r>
    </w:p>
    <w:p>
      <w:pPr>
        <w:numPr>
          <w:ilvl w:val="0"/>
          <w:numId w:val="1002"/>
        </w:numPr>
        <w:pStyle w:val="Compact"/>
      </w:pPr>
      <w:r>
        <w:t xml:space="preserve">Maintenance of aging infrastructure requires specialized knowledge of fluid dynamics and material science, core competencies of the petroleum engineer.</w:t>
      </w:r>
    </w:p>
    <w:p>
      <w:pPr>
        <w:pStyle w:val="FirstParagraph"/>
      </w:pPr>
      <w:r>
        <w:t xml:space="preserve">Therefore, a petroleum engineer in Auckland is often tasked with ensuring the reliability and safety of the final stages of the fuel supply chain, rather than just upstream extraction.</w:t>
      </w:r>
    </w:p>
    <w:bookmarkEnd w:id="24"/>
    <w:bookmarkStart w:id="25" w:name="Xb65bdad0c3cb0fc3f9ab5032aa5190bb7f8409f"/>
    <w:p>
      <w:pPr>
        <w:pStyle w:val="Heading2"/>
      </w:pPr>
      <w:r>
        <w:t xml:space="preserve">4. Transitioning Skills: From Oil to Geothermal</w:t>
      </w:r>
    </w:p>
    <w:p>
      <w:pPr>
        <w:pStyle w:val="FirstParagraph"/>
      </w:pPr>
      <w:r>
        <w:t xml:space="preserve">New Zealand is a world leader in geothermal energy. The geological principles underlying petroleum engineering are remarkably similar to those required for geothermal exploration and production. Both fields require:</w:t>
      </w:r>
    </w:p>
    <w:p>
      <w:pPr>
        <w:numPr>
          <w:ilvl w:val="0"/>
          <w:numId w:val="1003"/>
        </w:numPr>
        <w:pStyle w:val="Compact"/>
      </w:pPr>
      <w:r>
        <w:rPr>
          <w:bCs/>
          <w:b/>
        </w:rPr>
        <w:t xml:space="preserve">Drilling Engineering:</w:t>
      </w:r>
      <w:r>
        <w:t xml:space="preserve"> </w:t>
      </w:r>
      <w:r>
        <w:t xml:space="preserve">Designing wells that can withstand high pressures and temperatures.</w:t>
      </w:r>
    </w:p>
    <w:p>
      <w:pPr>
        <w:numPr>
          <w:ilvl w:val="0"/>
          <w:numId w:val="1003"/>
        </w:numPr>
        <w:pStyle w:val="Compact"/>
      </w:pPr>
      <w:r>
        <w:rPr>
          <w:bCs/>
          <w:b/>
        </w:rPr>
        <w:t xml:space="preserve">Petrophysics:</w:t>
      </w:r>
      <w:r>
        <w:t xml:space="preserve"> </w:t>
      </w:r>
      <w:r>
        <w:t xml:space="preserve">Analyzing rock properties to determine permeability and porosity.</w:t>
      </w:r>
    </w:p>
    <w:p>
      <w:pPr>
        <w:numPr>
          <w:ilvl w:val="0"/>
          <w:numId w:val="1003"/>
        </w:numPr>
        <w:pStyle w:val="Compact"/>
      </w:pPr>
      <w:r>
        <w:rPr>
          <w:bCs/>
          <w:b/>
        </w:rPr>
        <w:t xml:space="preserve">Numerical Simulation:</w:t>
      </w:r>
      <w:r>
        <w:t xml:space="preserve"> </w:t>
      </w:r>
      <w:r>
        <w:t xml:space="preserve">Modeling fluid flow in porous media.</w:t>
      </w:r>
    </w:p>
    <w:p>
      <w:pPr>
        <w:pStyle w:val="FirstParagraph"/>
      </w:pPr>
      <w:r>
        <w:t xml:space="preserve">This synergy allows a qualified petroleum engineer to transition seamlessly into the geothermal sector, which is booming in regions surrounding Auckland and the Taupo Volcanic Zone. This adaptability is crucial for career longevity in the New Zealand market.</w:t>
      </w:r>
    </w:p>
    <w:bookmarkEnd w:id="25"/>
    <w:bookmarkStart w:id="26" w:name="Xe610d805b6b54dbd97d1ee677bfeab1d8054791"/>
    <w:p>
      <w:pPr>
        <w:pStyle w:val="Heading2"/>
      </w:pPr>
      <w:r>
        <w:t xml:space="preserve">5. Environmental Stewardship and Carbon Capture</w:t>
      </w:r>
    </w:p>
    <w:p>
      <w:pPr>
        <w:pStyle w:val="FirstParagraph"/>
      </w:pPr>
      <w:r>
        <w:t xml:space="preserve">A critical aspect of modern engineering in developed nations is environmental stewardship. In New Zealand, where tourism and agriculture are vital to the economy, environmental protection is paramount.</w:t>
      </w:r>
    </w:p>
    <w:p>
      <w:pPr>
        <w:pStyle w:val="BodyText"/>
      </w:pPr>
      <w:r>
        <w:t xml:space="preserve">Petroleum engineers are increasingly involved in:</w:t>
      </w:r>
    </w:p>
    <w:p>
      <w:pPr>
        <w:numPr>
          <w:ilvl w:val="0"/>
          <w:numId w:val="1004"/>
        </w:numPr>
        <w:pStyle w:val="Compact"/>
      </w:pPr>
      <w:r>
        <w:rPr>
          <w:bCs/>
          <w:b/>
        </w:rPr>
        <w:t xml:space="preserve">Carbon Capture, Utilization, and Storage (CCUS):</w:t>
      </w:r>
      <w:r>
        <w:t xml:space="preserve"> </w:t>
      </w:r>
      <w:r>
        <w:t xml:space="preserve">Identifying depleted reservoirs suitable for storing carbon dioxide. The geological formations beneath the North Island offer potential sites for CCUS projects.</w:t>
      </w:r>
    </w:p>
    <w:p>
      <w:pPr>
        <w:numPr>
          <w:ilvl w:val="0"/>
          <w:numId w:val="1004"/>
        </w:numPr>
        <w:pStyle w:val="Compact"/>
      </w:pPr>
      <w:r>
        <w:rPr>
          <w:bCs/>
          <w:b/>
        </w:rPr>
        <w:t xml:space="preserve">Methane Reduction:</w:t>
      </w:r>
      <w:r>
        <w:t xml:space="preserve"> </w:t>
      </w:r>
      <w:r>
        <w:t xml:space="preserve">Monitoring and mitigating fugitive emissions from natural gas infrastructure.</w:t>
      </w:r>
    </w:p>
    <w:p>
      <w:pPr>
        <w:numPr>
          <w:ilvl w:val="0"/>
          <w:numId w:val="1004"/>
        </w:numPr>
        <w:pStyle w:val="Compact"/>
      </w:pPr>
      <w:r>
        <w:rPr>
          <w:bCs/>
          <w:b/>
        </w:rPr>
        <w:t xml:space="preserve">Closure Planning:</w:t>
      </w:r>
      <w:r>
        <w:t xml:space="preserve"> </w:t>
      </w:r>
      <w:r>
        <w:t xml:space="preserve">Designing end-of-life strategies for oil and gas facilities to restore land to its original state, a requirement strictly enforced by Auckland Council regulations.</w:t>
      </w:r>
    </w:p>
    <w:bookmarkEnd w:id="26"/>
    <w:bookmarkStart w:id="27" w:name="challenges-specific-to-auckland"/>
    <w:p>
      <w:pPr>
        <w:pStyle w:val="Heading2"/>
      </w:pPr>
      <w:r>
        <w:t xml:space="preserve">6. Challenges Specific to Auckland</w:t>
      </w:r>
    </w:p>
    <w:p>
      <w:pPr>
        <w:pStyle w:val="FirstParagraph"/>
      </w:pPr>
      <w:r>
        <w:t xml:space="preserve">The urban density of Auckland presents unique challenges for energy infrastructure engineers:</w:t>
      </w:r>
    </w:p>
    <w:p>
      <w:pPr>
        <w:numPr>
          <w:ilvl w:val="0"/>
          <w:numId w:val="1005"/>
        </w:numPr>
        <w:pStyle w:val="Compact"/>
      </w:pPr>
      <w:r>
        <w:rPr>
          <w:bCs/>
          <w:b/>
        </w:rPr>
        <w:t xml:space="preserve">Spatial Constraints:</w:t>
      </w:r>
      <w:r>
        <w:t xml:space="preserve">&gt; Limited space for new storage facilities or processing plants requires innovative, compact engineering solutions.</w:t>
      </w:r>
    </w:p>
    <w:p>
      <w:pPr>
        <w:numPr>
          <w:ilvl w:val="0"/>
          <w:numId w:val="1005"/>
        </w:numPr>
        <w:pStyle w:val="Compact"/>
      </w:pPr>
      <w:r>
        <w:rPr>
          <w:bCs/>
          <w:b/>
        </w:rPr>
        <w:t xml:space="preserve">Social License to Operate:</w:t>
      </w:r>
      <w:r>
        <w:t xml:space="preserve"> </w:t>
      </w:r>
      <w:r>
        <w:t xml:space="preserve">Community opposition to fossil fuel projects is high. Engineers must engage with stakeholders and communicate the safety and necessity of their work effectively.</w:t>
      </w:r>
    </w:p>
    <w:p>
      <w:pPr>
        <w:numPr>
          <w:ilvl w:val="0"/>
          <w:numId w:val="1005"/>
        </w:numPr>
        <w:pStyle w:val="Compact"/>
      </w:pPr>
      <w:r>
        <w:rPr>
          <w:bCs/>
          <w:b/>
        </w:rPr>
        <w:t xml:space="preserve">Natural Hazards:</w:t>
      </w:r>
      <w:r>
        <w:t xml:space="preserve"> </w:t>
      </w:r>
      <w:r>
        <w:t xml:space="preserve">Auckland is in a seismic zone. Petroleum infrastructure must be designed to withstand earthquakes, requiring advanced structural analysis skills.</w:t>
      </w:r>
    </w:p>
    <w:bookmarkEnd w:id="27"/>
    <w:bookmarkStart w:id="28" w:name="future-outlook-and-career-opportunities"/>
    <w:p>
      <w:pPr>
        <w:pStyle w:val="Heading2"/>
      </w:pPr>
      <w:r>
        <w:t xml:space="preserve">7. Future Outlook and Career Opportunities</w:t>
      </w:r>
    </w:p>
    <w:p>
      <w:pPr>
        <w:pStyle w:val="FirstParagraph"/>
      </w:pPr>
      <w:r>
        <w:t xml:space="preserve">The future for petroleum engineers in New Zealand Auckland is not about decline, but about diversification. The demand for skilled engineers who understand subsurface resources remains high, even as the fuel source shifts.</w:t>
      </w:r>
    </w:p>
    <w:p>
      <w:pPr>
        <w:numPr>
          <w:ilvl w:val="0"/>
          <w:numId w:val="1006"/>
        </w:numPr>
        <w:pStyle w:val="Compact"/>
      </w:pPr>
      <w:r>
        <w:rPr>
          <w:bCs/>
          <w:b/>
        </w:rPr>
        <w:t xml:space="preserve">Hydrogen Storage:</w:t>
      </w:r>
      <w:r>
        <w:t xml:space="preserve"> </w:t>
      </w:r>
      <w:r>
        <w:t xml:space="preserve">Exploring the use of underground caverns for storing green hydrogen.</w:t>
      </w:r>
    </w:p>
    <w:p>
      <w:pPr>
        <w:numPr>
          <w:ilvl w:val="0"/>
          <w:numId w:val="1006"/>
        </w:numPr>
        <w:pStyle w:val="Compact"/>
      </w:pPr>
      <w:r>
        <w:rPr>
          <w:bCs/>
          <w:b/>
        </w:rPr>
        <w:t xml:space="preserve">District Heating:</w:t>
      </w:r>
      <w:r>
        <w:t xml:space="preserve"> </w:t>
      </w:r>
      <w:r>
        <w:t xml:space="preserve">Utilizing waste heat from industrial processes or geothermal sources to heat urban areas in Auckland.</w:t>
      </w:r>
    </w:p>
    <w:p>
      <w:pPr>
        <w:numPr>
          <w:ilvl w:val="0"/>
          <w:numId w:val="1006"/>
        </w:numPr>
        <w:pStyle w:val="Compact"/>
      </w:pPr>
      <w:r>
        <w:rPr>
          <w:bCs/>
          <w:b/>
        </w:rPr>
        <w:t xml:space="preserve">Retrofitting:</w:t>
      </w:r>
      <w:r>
        <w:t xml:space="preserve"> </w:t>
      </w:r>
      <w:r>
        <w:t xml:space="preserve">Converting traditional oil and gas facilities into hubs for renewable energy generation.</w:t>
      </w:r>
    </w:p>
    <w:bookmarkEnd w:id="28"/>
    <w:bookmarkStart w:id="29" w:name="conclusion"/>
    <w:p>
      <w:pPr>
        <w:pStyle w:val="Heading2"/>
      </w:pPr>
      <w:r>
        <w:t xml:space="preserve">8. Conclusion</w:t>
      </w:r>
    </w:p>
    <w:p>
      <w:pPr>
        <w:pStyle w:val="FirstParagraph"/>
      </w:pPr>
      <w:r>
        <w:t xml:space="preserve">In conclusion, the role of the petroleum engineer in New Zealand Auckland is evolving from a singular focus on extraction to a broader mandate of energy system management and environmental sustainability.</w:t>
      </w:r>
    </w:p>
    <w:p>
      <w:pPr>
        <w:pStyle w:val="BodyText"/>
      </w:pPr>
      <w:r>
        <w:t xml:space="preserve">The technical skills honed in petroleum engineering—reservoir analysis, drilling design, and fluid mechanics—are transferable to geothermal, hydrogen storage, and carbon capture sectors. For professionals working in or aspiring to work in Auckland, embracing this versatility is key to contributing effectively to New Zealand’s energy future.</w:t>
      </w:r>
    </w:p>
    <w:p>
      <w:pPr>
        <w:pStyle w:val="BodyText"/>
      </w:pPr>
      <w:r>
        <w:t xml:space="preserve">We encourage all attendees to view the petroleum engineer not as a relic of the past fossil fuel era, but as a versatile specialist capable of navigating the complexities of modern energy transitions.</w:t>
      </w:r>
    </w:p>
    <w:bookmarkEnd w:id="29"/>
    <w:bookmarkStart w:id="30" w:name="qa-and-discussion"/>
    <w:p>
      <w:pPr>
        <w:pStyle w:val="Heading2"/>
      </w:pPr>
      <w:r>
        <w:t xml:space="preserve">9. Q&amp;A and Discussion</w:t>
      </w:r>
    </w:p>
    <w:p>
      <w:pPr>
        <w:pStyle w:val="FirstParagraph"/>
      </w:pPr>
      <w:r>
        <w:t xml:space="preserve">We now open the floor for questions regarding:</w:t>
      </w:r>
    </w:p>
    <w:p>
      <w:pPr>
        <w:numPr>
          <w:ilvl w:val="0"/>
          <w:numId w:val="1007"/>
        </w:numPr>
        <w:pStyle w:val="Compact"/>
      </w:pPr>
      <w:r>
        <w:t xml:space="preserve">The specific regulatory framework in Auckland.</w:t>
      </w:r>
    </w:p>
    <w:p>
      <w:pPr>
        <w:numPr>
          <w:ilvl w:val="0"/>
          <w:numId w:val="1007"/>
        </w:numPr>
        <w:pStyle w:val="Compact"/>
      </w:pPr>
      <w:r>
        <w:t xml:space="preserve">Career pathways from petroleum to geothermal engineering.</w:t>
      </w:r>
    </w:p>
    <w:p>
      <w:pPr>
        <w:numPr>
          <w:ilvl w:val="0"/>
          <w:numId w:val="1007"/>
        </w:numPr>
        <w:pStyle w:val="Compact"/>
      </w:pPr>
      <w:r>
        <w:t xml:space="preserve">The viability of CCUS projects in the North Island.</w:t>
      </w:r>
    </w:p>
    <w:p>
      <w:pPr>
        <w:pStyle w:val="FirstParagraph"/>
      </w:pPr>
      <w:r>
        <w:rPr>
          <w:iCs/>
          <w:i/>
        </w:rPr>
        <w:t xml:space="preserve">Thank you for your attention. Let us continue this vital conversation about energy and engineering in New Zealand Auckland.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Evolving Role of the Petroleum Engineer in New Zealand Auckland</dc:title>
  <dc:creator/>
  <dc:language>en</dc:language>
  <cp:keywords/>
  <dcterms:created xsi:type="dcterms:W3CDTF">2026-07-29T18:41:43Z</dcterms:created>
  <dcterms:modified xsi:type="dcterms:W3CDTF">2026-07-29T18:41:43Z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