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Petroleum</w:t>
      </w:r>
      <w:r>
        <w:t xml:space="preserve"> </w:t>
      </w:r>
      <w:r>
        <w:t xml:space="preserve">Engineering</w:t>
      </w:r>
      <w:r>
        <w:t xml:space="preserve"> </w:t>
      </w:r>
      <w:r>
        <w:t xml:space="preserve">in</w:t>
      </w:r>
      <w:r>
        <w:t xml:space="preserve"> </w:t>
      </w:r>
      <w:r>
        <w:t xml:space="preserve">Russia</w:t>
      </w:r>
      <w:r>
        <w:t xml:space="preserve"> </w:t>
      </w:r>
      <w:r>
        <w:t xml:space="preserve">Saint</w:t>
      </w:r>
      <w:r>
        <w:t xml:space="preserve"> </w:t>
      </w:r>
      <w:r>
        <w:t xml:space="preserve">Petersburg</w:t>
      </w:r>
    </w:p>
    <w:bookmarkStart w:id="20" w:name="X897e09e1703589163318413f25ee8a5a0334741"/>
    <w:p>
      <w:pPr>
        <w:pStyle w:val="Heading1"/>
      </w:pPr>
      <w:r>
        <w:t xml:space="preserve">Seminar Presentation Slides: Advanced Petroleum Engineering in Russia Saint Petersburg</w:t>
      </w:r>
    </w:p>
    <w:p>
      <w:pPr>
        <w:pStyle w:val="FirstParagraph"/>
      </w:pPr>
      <w:r>
        <w:rPr>
          <w:bCs/>
          <w:b/>
        </w:rPr>
        <w:t xml:space="preserve">A Strategic Overview of Energy Challenges, Technological Innovations, and Future Horizons in the Russian Arctic and Subsurface Contexts</w:t>
      </w:r>
    </w:p>
    <w:bookmarkEnd w:id="20"/>
    <w:bookmarkStart w:id="21" w:name="slide-1-title-and-introduction"/>
    <w:p>
      <w:pPr>
        <w:pStyle w:val="Heading2"/>
      </w:pPr>
      <w:r>
        <w:t xml:space="preserve">Slide 1: Title and Introduction</w:t>
      </w:r>
    </w:p>
    <w:p>
      <w:pPr>
        <w:pStyle w:val="FirstParagraph"/>
      </w:pPr>
      <w:r>
        <w:rPr>
          <w:bCs/>
          <w:b/>
        </w:rPr>
        <w:t xml:space="preserve">Welcome to this Specialized Seminar.</w:t>
      </w:r>
    </w:p>
    <w:p>
      <w:pPr>
        <w:pStyle w:val="BodyText"/>
      </w:pPr>
      <w:r>
        <w:t xml:space="preserve">This presentation serves as a comprehensive academic and industrial overview of the Petroleum Engineering sector, with a specific focus on the strategic hub of Russia Saint Petersburg. As global energy landscapes shift towards sustainability and complex extraction methods, understanding the localized context of northern Russia becomes imperative for international collaboration and technological advancement.</w:t>
      </w:r>
    </w:p>
    <w:p>
      <w:pPr>
        <w:pStyle w:val="BodyText"/>
      </w:pPr>
      <w:r>
        <w:t xml:space="preserve">The city of Saint Petersburg is not merely a cultural capital; it is historically the heart of Russian scientific innovation in oil and gas. Today, it hosts major research institutes, corporate headquarters, and educational centers that drive the engineering standards for one of the world's largest energy exporters.</w:t>
      </w:r>
    </w:p>
    <w:bookmarkEnd w:id="21"/>
    <w:bookmarkStart w:id="22" w:name="X09ada0103ba12bfa5f694bac853b003a847c36a"/>
    <w:p>
      <w:pPr>
        <w:pStyle w:val="Heading2"/>
      </w:pPr>
      <w:r>
        <w:t xml:space="preserve">Slide 2: The Geopolitical and Industrial Context</w:t>
      </w:r>
    </w:p>
    <w:p>
      <w:pPr>
        <w:pStyle w:val="FirstParagraph"/>
      </w:pPr>
      <w:r>
        <w:rPr>
          <w:bCs/>
          <w:b/>
        </w:rPr>
        <w:t xml:space="preserve">Russia Saint Petersburg</w:t>
      </w:r>
      <w:r>
        <w:t xml:space="preserve">: A Hub of Energy Governance.</w:t>
      </w:r>
    </w:p>
    <w:p>
      <w:pPr>
        <w:pStyle w:val="BodyText"/>
      </w:pPr>
      <w:r>
        <w:t xml:space="preserve">To understand the role of a Petroleum Engineer in this region, one must first grasp the geopolitical significance. Russia holds some of the world's largest proven reserves. However, accessible reserves are increasingly located in difficult terrains, particularly within the Arctic Circle and deep-water basins. Saint Petersburg acts as the logistical and administrative nerve center for operations extending into these harsh environments.</w:t>
      </w:r>
    </w:p>
    <w:p>
      <w:pPr>
        <w:pStyle w:val="BodyText"/>
      </w:pPr>
      <w:r>
        <w:t xml:space="preserve">The city hosts major energy conglomerates and their subsidiaries. For a Petroleum Engineer operating in or collaborating with this hub, proficiency in understanding regulatory frameworks aligned with Russian state policies is essential. The engineering challenges here are not just technical but also involve navigating complex international relations and sanctions that impact supply chains for advanced drilling equipment.</w:t>
      </w:r>
    </w:p>
    <w:bookmarkEnd w:id="22"/>
    <w:bookmarkStart w:id="23" w:name="X90df049d12a716e8f1dc9e55ad0a7253828b7ea"/>
    <w:p>
      <w:pPr>
        <w:pStyle w:val="Heading2"/>
      </w:pPr>
      <w:r>
        <w:t xml:space="preserve">Slide 3: Core Responsibilities of a Modern Petroleum Engineer</w:t>
      </w:r>
    </w:p>
    <w:p>
      <w:pPr>
        <w:pStyle w:val="FirstParagraph"/>
      </w:pPr>
      <w:r>
        <w:rPr>
          <w:bCs/>
          <w:b/>
        </w:rPr>
        <w:t xml:space="preserve">Bridging Geoscience and Mechanics.</w:t>
      </w:r>
    </w:p>
    <w:p>
      <w:pPr>
        <w:pStyle w:val="BodyText"/>
      </w:pPr>
      <w:r>
        <w:t xml:space="preserve">A Petroleum Engineer in this context is responsible for the optimization of hydrocarbon recovery. This role has evolved significantly. It is no longer sufficient to simply drill wells; engineers must integrate data science, environmental stewardship, and advanced material science.</w:t>
      </w:r>
    </w:p>
    <w:p>
      <w:pPr>
        <w:numPr>
          <w:ilvl w:val="0"/>
          <w:numId w:val="1001"/>
        </w:numPr>
        <w:pStyle w:val="Compact"/>
      </w:pPr>
      <w:r>
        <w:rPr>
          <w:bCs/>
          <w:b/>
        </w:rPr>
        <w:t xml:space="preserve">Reservoir Simulation:</w:t>
      </w:r>
      <w:r>
        <w:t xml:space="preserve"> </w:t>
      </w:r>
      <w:r>
        <w:t xml:space="preserve">Using high-performance computing to model reservoir behavior under varying pressure and temperature conditions.</w:t>
      </w:r>
    </w:p>
    <w:p>
      <w:pPr>
        <w:numPr>
          <w:ilvl w:val="0"/>
          <w:numId w:val="1001"/>
        </w:numPr>
        <w:pStyle w:val="Compact"/>
      </w:pPr>
      <w:r>
        <w:rPr>
          <w:bCs/>
          <w:b/>
        </w:rPr>
        <w:t xml:space="preserve">Production Optimization:</w:t>
      </w:r>
    </w:p>
    <w:p>
      <w:pPr>
        <w:numPr>
          <w:ilvl w:val="0"/>
          <w:numId w:val="1001"/>
        </w:numPr>
        <w:pStyle w:val="Compact"/>
      </w:pPr>
      <w:r>
        <w:rPr>
          <w:bCs/>
          <w:b/>
        </w:rPr>
        <w:t xml:space="preserve">Safety Management:</w:t>
      </w:r>
      <w:r>
        <w:t xml:space="preserve"> </w:t>
      </w:r>
      <w:r>
        <w:t xml:space="preserve">Ensuring strict adherence to safety protocols, particularly given the extreme weather conditions found in northern Russian operations.</w:t>
      </w:r>
    </w:p>
    <w:bookmarkEnd w:id="23"/>
    <w:bookmarkStart w:id="24" w:name="X080db65756a4ce7a12d7d9c4739dabefc0ac33c"/>
    <w:p>
      <w:pPr>
        <w:pStyle w:val="Heading2"/>
      </w:pPr>
      <w:r>
        <w:t xml:space="preserve">Slide 4: Technological Challenges in the Arctic Region</w:t>
      </w:r>
    </w:p>
    <w:p>
      <w:pPr>
        <w:pStyle w:val="FirstParagraph"/>
      </w:pPr>
      <w:r>
        <w:rPr>
          <w:bCs/>
          <w:b/>
        </w:rPr>
        <w:t xml:space="preserve">The Unique Engineering Demands of Northern Russia.</w:t>
      </w:r>
    </w:p>
    <w:p>
      <w:pPr>
        <w:pStyle w:val="BodyText"/>
      </w:pPr>
      <w:r>
        <w:t xml:space="preserve">The focus on Russia Saint Petersburg is closely tied to its proximity to northern development projects. The Arctic offshore fields require specialized engineering solutions. Ice-class platforms, subsea infrastructure resistant to freezing temperatures, and floating production storage and offloading (FPSO) units designed for icy waters are standard requirements.</w:t>
      </w:r>
    </w:p>
    <w:p>
      <w:pPr>
        <w:pStyle w:val="BodyText"/>
      </w:pPr>
      <w:r>
        <w:t xml:space="preserve">Petroleum Engineers working in this sector must be experts in thermodynamics under extreme cold. The engineers involved in projects connected to Saint Petersburg-based design bureaus face the challenge of maintaining fluid viscosity at low temperatures and ensuring that mechanical components do not suffer from brittle fracture. This requires a deep understanding of metallurgy and non-destructive testing techniques.</w:t>
      </w:r>
    </w:p>
    <w:bookmarkEnd w:id="24"/>
    <w:bookmarkStart w:id="25" w:name="X50c4bbb4efc1fdb9af8db9160848d17f9c1a5b2"/>
    <w:p>
      <w:pPr>
        <w:pStyle w:val="Heading2"/>
      </w:pPr>
      <w:r>
        <w:t xml:space="preserve">Slide 5: The Role of Education and Research Institutions</w:t>
      </w:r>
    </w:p>
    <w:p>
      <w:pPr>
        <w:pStyle w:val="FirstParagraph"/>
      </w:pPr>
      <w:r>
        <w:rPr>
          <w:bCs/>
          <w:b/>
        </w:rPr>
        <w:t xml:space="preserve">Nurturing the Next Generation in Saint Petersburg.</w:t>
      </w:r>
    </w:p>
    <w:p>
      <w:pPr>
        <w:pStyle w:val="BodyText"/>
      </w:pPr>
      <w:r>
        <w:t xml:space="preserve">The ecosystem supporting Petroleum Engineers in this region is robust. Institutions such as the St. Petersburg Mining University are globally recognized for their petroleum engineering programs. These institutions provide the theoretical foundation and practical training necessary for engineers to operate effectively.</w:t>
      </w:r>
    </w:p>
    <w:p>
      <w:pPr>
        <w:pStyle w:val="BodyText"/>
      </w:pPr>
      <w:r>
        <w:t xml:space="preserve">Seminar participants should note that collaboration between academia and industry in Russia Saint Petersburg is intense. Joint research initiatives focus on digitalization, artificial intelligence in drilling, and reducing carbon footprints. For international professionals, engaging with these academic networks provides insight into the cutting-edge research being conducted locally.</w:t>
      </w:r>
    </w:p>
    <w:bookmarkEnd w:id="25"/>
    <w:bookmarkStart w:id="26" w:name="X294daf7f8cc1dab42b46a103ed4ea66ecceb608"/>
    <w:p>
      <w:pPr>
        <w:pStyle w:val="Heading2"/>
      </w:pPr>
      <w:r>
        <w:t xml:space="preserve">Slide 6: Environmental Sustainability and ESG Standards</w:t>
      </w:r>
    </w:p>
    <w:p>
      <w:pPr>
        <w:pStyle w:val="FirstParagraph"/>
      </w:pPr>
      <w:r>
        <w:rPr>
          <w:bCs/>
          <w:b/>
        </w:rPr>
        <w:t xml:space="preserve">Balancing Extraction with Ecological Responsibility.</w:t>
      </w:r>
    </w:p>
    <w:p>
      <w:pPr>
        <w:pStyle w:val="BodyText"/>
      </w:pPr>
      <w:r>
        <w:t xml:space="preserve">In the modern era, the definition of a Petroleum Engineer includes a strong mandate for Environmental, Social, and Governance (ESG) compliance. In Russia Saint Petersburg, where environmental monitoring is strictly enforced due to fragile northern ecosystems this is paramount.</w:t>
      </w:r>
    </w:p>
    <w:p>
      <w:pPr>
        <w:pStyle w:val="BodyText"/>
      </w:pPr>
      <w:r>
        <w:t xml:space="preserve">Engineers are tasked with implementing technologies that minimize methane emissions during extraction. Furthermore, they must design decommissioning plans for platforms and wells that ensure minimal ecological disruption. The shift towards "green" petroleum engineering involves capturing carbon dioxide and reinjecting it into depleted reservoirs—a technology where Russian engineers in Saint Petersburg are actively participating in pilot projects.</w:t>
      </w:r>
    </w:p>
    <w:bookmarkEnd w:id="26"/>
    <w:bookmarkStart w:id="27" w:name="Xcf5c2bd5661b745de5d988740c11840388aea68"/>
    <w:p>
      <w:pPr>
        <w:pStyle w:val="Heading2"/>
      </w:pPr>
      <w:r>
        <w:t xml:space="preserve">Slide 7: Digital Transformation and Industry 4.0</w:t>
      </w:r>
    </w:p>
    <w:p>
      <w:pPr>
        <w:pStyle w:val="FirstParagraph"/>
      </w:pPr>
      <w:r>
        <w:rPr>
          <w:bCs/>
          <w:b/>
        </w:rPr>
        <w:t xml:space="preserve">The Rise of Smart Wells and IoT.</w:t>
      </w:r>
    </w:p>
    <w:p>
      <w:pPr>
        <w:pStyle w:val="BodyText"/>
      </w:pPr>
      <w:r>
        <w:t xml:space="preserve">The integration of Internet of Things (IoT) sensors into drilling rigs and production lines is transforming the field. Petroleum Engineers in Russia Saint Petersburg are at the forefront of developing digital twins for reservoir management. These virtual replicas allow engineers to simulate scenarios in real-time, predicting equipment failures before they occur and optimizing flow rates dynamically.</w:t>
      </w:r>
    </w:p>
    <w:p>
      <w:pPr>
        <w:pStyle w:val="BodyText"/>
      </w:pPr>
      <w:r>
        <w:t xml:space="preserve">This digital shift requires a new skill set for engineers: data analytics proficiency. The ability to interpret large datasets generated by smart sensors is now as important as traditional geological knowledge. Seminars focusing on this topic highlight the need for interdisciplinary training, combining software engineering with classical petroleum science.</w:t>
      </w:r>
    </w:p>
    <w:bookmarkEnd w:id="27"/>
    <w:bookmarkStart w:id="28" w:name="X5d8431ac83cd52d6d243d9dc1c4029335f96816"/>
    <w:p>
      <w:pPr>
        <w:pStyle w:val="Heading2"/>
      </w:pPr>
      <w:r>
        <w:t xml:space="preserve">Slide 8: Future Outlook and Strategic Collaboration</w:t>
      </w:r>
    </w:p>
    <w:p>
      <w:pPr>
        <w:pStyle w:val="FirstParagraph"/>
      </w:pPr>
      <w:r>
        <w:rPr>
          <w:bCs/>
          <w:b/>
        </w:rPr>
        <w:t xml:space="preserve">Vision for the Future of Energy in Northern Russia.</w:t>
      </w:r>
    </w:p>
    <w:p>
      <w:pPr>
        <w:pStyle w:val="BodyText"/>
      </w:pPr>
      <w:r>
        <w:t xml:space="preserve">Looking ahead, the role of the Petroleum Engineer will continue to expand. As Russia Saint Petersburg remains a critical node in global energy discussions, there is an opportunity for cross-border knowledge exchange. The future involves hybrid energy systems, where oil and gas operations are powered by renewable sources such as wind or nuclear power.</w:t>
      </w:r>
    </w:p>
    <w:p>
      <w:pPr>
        <w:pStyle w:val="BodyText"/>
      </w:pPr>
      <w:r>
        <w:t xml:space="preserve">For professionals attending this seminar, the key takeaway is the importance of adaptability. Whether engaging with local industry leaders in Saint Petersburg or participating in international joint ventures, success depends on a deep respect for local engineering traditions combined with an openness to global innovations. The Petroleum Engineer of tomorrow must be a technologist, an environmentalist, and a strategic thinker.</w:t>
      </w:r>
    </w:p>
    <w:bookmarkEnd w:id="28"/>
    <w:bookmarkStart w:id="29" w:name="slide-9-conclusion-and-qa"/>
    <w:p>
      <w:pPr>
        <w:pStyle w:val="Heading2"/>
      </w:pPr>
      <w:r>
        <w:t xml:space="preserve">Slide 9: Conclusion and Q&amp;A</w:t>
      </w:r>
    </w:p>
    <w:p>
      <w:pPr>
        <w:pStyle w:val="FirstParagraph"/>
      </w:pPr>
      <w:r>
        <w:rPr>
          <w:bCs/>
          <w:b/>
        </w:rPr>
        <w:t xml:space="preserve">Synthesis of Key Points.</w:t>
      </w:r>
    </w:p>
    <w:p>
      <w:pPr>
        <w:numPr>
          <w:ilvl w:val="0"/>
          <w:numId w:val="1002"/>
        </w:numPr>
        <w:pStyle w:val="Compact"/>
      </w:pPr>
      <w:r>
        <w:t xml:space="preserve">Petroleum Engineering in Russia Saint Petersburg is characterized by a blend of traditional expertise and rapid technological adoption.</w:t>
      </w:r>
    </w:p>
    <w:p>
      <w:pPr>
        <w:numPr>
          <w:ilvl w:val="0"/>
          <w:numId w:val="1002"/>
        </w:numPr>
        <w:pStyle w:val="Compact"/>
      </w:pPr>
      <w:r>
        <w:t xml:space="preserve">The Arctic environment presents unique mechanical and logistical challenges requiring specialized engineering solutions.</w:t>
      </w:r>
    </w:p>
    <w:p>
      <w:pPr>
        <w:numPr>
          <w:ilvl w:val="0"/>
          <w:numId w:val="1002"/>
        </w:numPr>
        <w:pStyle w:val="Compact"/>
      </w:pPr>
      <w:r>
        <w:t xml:space="preserve">Digitalization and sustainability are reshaping job roles, demanding new skills in data science and environmental management.</w:t>
      </w:r>
    </w:p>
    <w:p>
      <w:pPr>
        <w:numPr>
          <w:ilvl w:val="0"/>
          <w:numId w:val="1002"/>
        </w:numPr>
        <w:pStyle w:val="Compact"/>
      </w:pPr>
      <w:r>
        <w:t xml:space="preserve">Collaboration between academia, industry, and international partners is vital for future advancements.</w:t>
      </w:r>
    </w:p>
    <w:p>
      <w:pPr>
        <w:pStyle w:val="FirstParagraph"/>
      </w:pPr>
      <w:r>
        <w:rPr>
          <w:bCs/>
          <w:b/>
        </w:rPr>
        <w:t xml:space="preserve">We now open the floor for questions regarding technical implementations in Saint Petersburg-based projects or career pathways in this sector.</w:t>
      </w:r>
    </w:p>
    <w:bookmarkEnd w:id="29"/>
    <w:p>
      <w:pPr>
        <w:pStyle w:val="BodyText"/>
      </w:pPr>
      <w:r>
        <w:t xml:space="preserve">© 2023 Seminar Series on Energy Engineering.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Petroleum Engineering in Russia Saint Petersburg</dc:title>
  <dc:creator/>
  <dc:language>en</dc:language>
  <cp:keywords/>
  <dcterms:created xsi:type="dcterms:W3CDTF">2026-07-29T17:21:49Z</dcterms:created>
  <dcterms:modified xsi:type="dcterms:W3CDTF">2026-07-29T17:21:49Z</dcterms:modified>
</cp:coreProperties>
</file>

<file path=docProps/custom.xml><?xml version="1.0" encoding="utf-8"?>
<Properties xmlns="http://schemas.openxmlformats.org/officeDocument/2006/custom-properties" xmlns:vt="http://schemas.openxmlformats.org/officeDocument/2006/docPropsVTypes"/>
</file>