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Bangladesh</w:t>
      </w:r>
      <w:r>
        <w:t xml:space="preserve"> </w:t>
      </w:r>
      <w:r>
        <w:t xml:space="preserve">Dhaka</w:t>
      </w:r>
    </w:p>
    <w:bookmarkStart w:id="21" w:name="seminar-presentation-slides"/>
    <w:p>
      <w:pPr>
        <w:pStyle w:val="Heading1"/>
      </w:pPr>
      <w:r>
        <w:t xml:space="preserve">Seminar Presentation Slides</w:t>
      </w:r>
    </w:p>
    <w:bookmarkStart w:id="20" w:name="Xa3bb817599874d2b708d58af131ab75b3f6fe6a"/>
    <w:p>
      <w:pPr>
        <w:pStyle w:val="Heading2"/>
      </w:pPr>
      <w:r>
        <w:t xml:space="preserve">The Professional Evolution and Critical Impact of the Pharmacist in Bangladesh Dhaka</w:t>
      </w:r>
    </w:p>
    <w:p>
      <w:pPr>
        <w:pStyle w:val="FirstParagraph"/>
      </w:pPr>
      <w:r>
        <w:rPr>
          <w:bCs/>
          <w:b/>
        </w:rPr>
        <w:t xml:space="preserve">Presenter:</w:t>
      </w:r>
      <w:r>
        <w:t xml:space="preserve"> </w:t>
      </w:r>
      <w:r>
        <w:t xml:space="preserve">Senior Health Policy Analyst</w:t>
      </w:r>
      <w:r>
        <w:br/>
      </w:r>
      <w:r>
        <w:rPr>
          <w:bCs/>
          <w:b/>
        </w:rPr>
        <w:t xml:space="preserve">Date:</w:t>
      </w:r>
      <w:r>
        <w:t xml:space="preserve"> </w:t>
      </w:r>
      <w:r>
        <w:t xml:space="preserve">October 2023</w:t>
      </w:r>
      <w:r>
        <w:br/>
      </w:r>
      <w:r>
        <w:rPr>
          <w:bCs/>
          <w:b/>
        </w:rPr>
        <w:t xml:space="preserve">Venue:</w:t>
      </w:r>
      <w:r>
        <w:t xml:space="preserve"> </w:t>
      </w:r>
      <w:r>
        <w:t xml:space="preserve">Dhaka, Bangladesh</w:t>
      </w:r>
    </w:p>
    <w:bookmarkEnd w:id="20"/>
    <w:bookmarkEnd w:id="21"/>
    <w:p>
      <w:pPr>
        <w:pStyle w:val="BodyText"/>
      </w:pPr>
      <w:r>
        <w:t xml:space="preserve">Slide 1: Introduction and Context</w:t>
      </w:r>
    </w:p>
    <w:p>
      <w:pPr>
        <w:pStyle w:val="BodyText"/>
      </w:pPr>
      <w:r>
        <w:t xml:space="preserve">Welcome to this comprehensive Seminar Presentation Slides overview focusing on the healthcare landscape of our nation. Today, we turn our attention to a pivotal role in public health: the Pharmacist. Specifically, this presentation analyzes the critical functions and future potential of pharmacists within</w:t>
      </w:r>
      <w:r>
        <w:t xml:space="preserve"> </w:t>
      </w:r>
      <w:r>
        <w:t xml:space="preserve">Bangladesh Dhaka</w:t>
      </w:r>
      <w:r>
        <w:t xml:space="preserve">. As one of the most densely populated cities in South Asia, Dhaka presents unique challenges regarding drug accessibility, counterfeit medication prevalence, and patient education. The pharmacist is not merely a dispenser of medicine but a cornerstone of the healthcare system.</w:t>
      </w:r>
    </w:p>
    <w:p>
      <w:pPr>
        <w:pStyle w:val="BodyText"/>
      </w:pPr>
      <w:r>
        <w:t xml:space="preserve">This document serves as both an educational tool and a strategic roadmap for stakeholders in</w:t>
      </w:r>
      <w:r>
        <w:t xml:space="preserve"> </w:t>
      </w:r>
      <w:r>
        <w:t xml:space="preserve">Bangladesh Dhaka</w:t>
      </w:r>
      <w:r>
        <w:t xml:space="preserve">. It outlines how professionalizing pharmacy practice can significantly reduce morbidity and mortality rates associated with medication errors, antimicrobial resistance, and self-medication practices that are currently prevalent in the region.</w:t>
      </w:r>
    </w:p>
    <w:p>
      <w:pPr>
        <w:pStyle w:val="BodyText"/>
      </w:pPr>
      <w:r>
        <w:t xml:space="preserve">Slide 2: The Current State of Pharmacy Practice</w:t>
      </w:r>
    </w:p>
    <w:p>
      <w:pPr>
        <w:pStyle w:val="BodyText"/>
      </w:pPr>
      <w:r>
        <w:t xml:space="preserve">In the bustling urban environment of</w:t>
      </w:r>
      <w:r>
        <w:t xml:space="preserve"> </w:t>
      </w:r>
      <w:r>
        <w:t xml:space="preserve">Bangladesh Dhaka</w:t>
      </w:r>
      <w:r>
        <w:t xml:space="preserve">, the retail pharmacy sector is extensive yet often unregulated. Historically, the role of a pharmacist in this context has been limited to transactional activities—dispensing medication based on prescriptions or, alarmingly, based on direct customer requests without professional oversight. This Seminar Presentation Slides framework identifies several gaps:</w:t>
      </w:r>
    </w:p>
    <w:p>
      <w:pPr>
        <w:numPr>
          <w:ilvl w:val="0"/>
          <w:numId w:val="1001"/>
        </w:numPr>
        <w:pStyle w:val="Compact"/>
      </w:pPr>
      <w:r>
        <w:rPr>
          <w:bCs/>
          <w:b/>
        </w:rPr>
        <w:t xml:space="preserve">High Prevalence of Self-Medication:</w:t>
      </w:r>
      <w:r>
        <w:t xml:space="preserve"> </w:t>
      </w:r>
      <w:r>
        <w:t xml:space="preserve">Citizens in Dhaka frequently visit pharmacies for minor ailments without consulting a physician, relying entirely on the advice given by pharmacy staff.</w:t>
      </w:r>
    </w:p>
    <w:p>
      <w:pPr>
        <w:numPr>
          <w:ilvl w:val="0"/>
          <w:numId w:val="1001"/>
        </w:numPr>
        <w:pStyle w:val="Compact"/>
      </w:pPr>
      <w:r>
        <w:rPr>
          <w:bCs/>
          <w:b/>
        </w:rPr>
        <w:t xml:space="preserve">Lack of Clinical Intervention:</w:t>
      </w:r>
      <w:r>
        <w:t xml:space="preserve"> </w:t>
      </w:r>
      <w:r>
        <w:t xml:space="preserve">Many community pharmacies lack qualified pharmacists who can review drug interactions or advise on dosage adjustments for elderly patients with multiple comorbidities.</w:t>
      </w:r>
    </w:p>
    <w:p>
      <w:pPr>
        <w:numPr>
          <w:ilvl w:val="0"/>
          <w:numId w:val="1001"/>
        </w:numPr>
        <w:pStyle w:val="Compact"/>
      </w:pPr>
      <w:r>
        <w:rPr>
          <w:bCs/>
          <w:b/>
        </w:rPr>
        <w:t xml:space="preserve">Distribution Inequality:</w:t>
      </w:r>
      <w:r>
        <w:t xml:space="preserve"> </w:t>
      </w:r>
      <w:r>
        <w:t xml:space="preserve">While Dhaka has a high density of pharmacies, the expertise available varies drastically between upscale areas like Banani and Dhanmondi compared to densely populated slums and peripheral unions.</w:t>
      </w:r>
    </w:p>
    <w:p>
      <w:pPr>
        <w:pStyle w:val="FirstParagraph"/>
      </w:pPr>
      <w:r>
        <w:t xml:space="preserve">Slide 3: Combating Antimicrobial Resistance (AMR)</w:t>
      </w:r>
    </w:p>
    <w:p>
      <w:pPr>
        <w:pStyle w:val="BodyText"/>
      </w:pPr>
      <w:r>
        <w:t xml:space="preserve">A critical aspect of our Seminar Presentation Slides is addressing the global crisis of Antimicrobial Resistance (AMR), which poses a severe threat specifically to</w:t>
      </w:r>
      <w:r>
        <w:t xml:space="preserve"> </w:t>
      </w:r>
      <w:r>
        <w:t xml:space="preserve">Bangladesh Dhaka</w:t>
      </w:r>
      <w:r>
        <w:t xml:space="preserve">. The over-the-counter availability of antibiotics in many local pharmacies has led to indiscriminate use. This practice not only treats viral infections incorrectly but also accelerates the development of drug-resistant bacteria.</w:t>
      </w:r>
    </w:p>
    <w:p>
      <w:pPr>
        <w:pStyle w:val="BodyText"/>
      </w:pPr>
      <w:r>
        <w:t xml:space="preserve">The modern Pharmacist must act as a gatekeeper against this crisis. In</w:t>
      </w:r>
      <w:r>
        <w:t xml:space="preserve"> </w:t>
      </w:r>
      <w:r>
        <w:t xml:space="preserve">Bangladesh Dhaka</w:t>
      </w:r>
      <w:r>
        <w:t xml:space="preserve">, pharmacists need to enforce strict prescription-only policies for antibiotics. This requires a shift in mindset from profit-driven sales to patient-centric care. By educating patients on the dangers of incomplete antibiotic courses and unnecessary usage, pharmacists can play a vital role in preserving the efficacy of essential medicines for future generations.</w:t>
      </w:r>
    </w:p>
    <w:p>
      <w:pPr>
        <w:pStyle w:val="BodyText"/>
      </w:pPr>
      <w:r>
        <w:t xml:space="preserve">Slide 4: Quality Assurance and Counterfeit Prevention</w:t>
      </w:r>
    </w:p>
    <w:p>
      <w:pPr>
        <w:pStyle w:val="BodyText"/>
      </w:pPr>
      <w:r>
        <w:t xml:space="preserve">The integrity of the drug supply chain is a major concern in urban centers. In</w:t>
      </w:r>
      <w:r>
        <w:t xml:space="preserve"> </w:t>
      </w:r>
      <w:r>
        <w:t xml:space="preserve">Bangladesh Dhaka</w:t>
      </w:r>
      <w:r>
        <w:t xml:space="preserve">, the threat of substandard and falsified medicines remains a significant public health risk. This Seminar Presentation Slides emphasizes that Pharmacists are the last line of defense before medication reaches the patient.</w:t>
      </w:r>
    </w:p>
    <w:p>
      <w:pPr>
        <w:numPr>
          <w:ilvl w:val="0"/>
          <w:numId w:val="1002"/>
        </w:numPr>
        <w:pStyle w:val="Compact"/>
      </w:pPr>
      <w:r>
        <w:rPr>
          <w:bCs/>
          <w:b/>
        </w:rPr>
        <w:t xml:space="preserve">Verification Protocols:</w:t>
      </w:r>
      <w:r>
        <w:t xml:space="preserve"> </w:t>
      </w:r>
      <w:r>
        <w:t xml:space="preserve">Pharmacists must be trained to verify drug authenticity using serial numbers and holographic features mandated by national regulatory bodies.</w:t>
      </w:r>
    </w:p>
    <w:p>
      <w:pPr>
        <w:numPr>
          <w:ilvl w:val="0"/>
          <w:numId w:val="1002"/>
        </w:numPr>
        <w:pStyle w:val="Compact"/>
      </w:pPr>
      <w:r>
        <w:rPr>
          <w:bCs/>
          <w:b/>
        </w:rPr>
        <w:t xml:space="preserve">Sourcing Integrity:</w:t>
      </w:r>
      <w:r>
        <w:t xml:space="preserve"> </w:t>
      </w:r>
      <w:r>
        <w:t xml:space="preserve">Ensuring that medications are sourced from reputable distributors rather than informal channels that may compromise storage conditions (temperature and humidity).</w:t>
      </w:r>
    </w:p>
    <w:p>
      <w:pPr>
        <w:numPr>
          <w:ilvl w:val="0"/>
          <w:numId w:val="1002"/>
        </w:numPr>
        <w:pStyle w:val="Compact"/>
      </w:pPr>
      <w:r>
        <w:rPr>
          <w:bCs/>
          <w:b/>
        </w:rPr>
        <w:t xml:space="preserve">Patient Trust:</w:t>
      </w:r>
      <w:r>
        <w:t xml:space="preserve"> </w:t>
      </w:r>
      <w:r>
        <w:t xml:space="preserve">When a Pharmacist in Dhaka assures a patient of the quality of their medication, it builds trust in the broader healthcare system.</w:t>
      </w:r>
    </w:p>
    <w:p>
      <w:pPr>
        <w:pStyle w:val="FirstParagraph"/>
      </w:pPr>
      <w:r>
        <w:t xml:space="preserve">Slide 5: Chronic Disease Management</w:t>
      </w:r>
    </w:p>
    <w:p>
      <w:pPr>
        <w:pStyle w:val="BodyText"/>
      </w:pPr>
      <w:r>
        <w:t xml:space="preserve">National health data indicates a rising tide of non-communicable diseases (NCDs) in</w:t>
      </w:r>
      <w:r>
        <w:t xml:space="preserve"> </w:t>
      </w:r>
      <w:r>
        <w:t xml:space="preserve">Bangladesh Dhaka</w:t>
      </w:r>
      <w:r>
        <w:t xml:space="preserve">, including diabetes, hypertension, and cardiovascular diseases. Managing these conditions requires long-term adherence to complex medication regimens. Here, the role of the Pharmacist evolves into that of a chronic care manager.</w:t>
      </w:r>
    </w:p>
    <w:p>
      <w:pPr>
        <w:pStyle w:val="BodyText"/>
      </w:pPr>
      <w:r>
        <w:t xml:space="preserve">In this Seminar Presentation Slides framework, we propose the establishment of "Pharmacist-Led Clinics" in major districts of Dhaka. These facilities would allow pharmacists to monitor blood pressure, manage insulin doses for diabetics, and provide counseling on lifestyle modifications. This model relieves pressure on overburdened hospitals like Bangabandhu Sheikh Mujib Medical Science (BSMMU) and creates a decentralized network of care accessible to the residents of Dhaka.</w:t>
      </w:r>
    </w:p>
    <w:p>
      <w:pPr>
        <w:pStyle w:val="BodyText"/>
      </w:pPr>
      <w:r>
        <w:t xml:space="preserve">Slide 6: Emergency Preparedness and Disaster Response</w:t>
      </w:r>
    </w:p>
    <w:p>
      <w:pPr>
        <w:pStyle w:val="BodyText"/>
      </w:pPr>
      <w:r>
        <w:t xml:space="preserve">Dhaka is vulnerable to various environmental hazards, including urban flooding and heatwaves. During such emergencies, the role of the Pharmacist becomes critical for emergency preparedness. This section of our Seminar Presentation Slides highlights the need for stockpiling essential emergency medicines in strategic locations across</w:t>
      </w:r>
      <w:r>
        <w:t xml:space="preserve"> </w:t>
      </w:r>
      <w:r>
        <w:t xml:space="preserve">Bangladesh Dhaka</w:t>
      </w:r>
      <w:r>
        <w:t xml:space="preserve">.</w:t>
      </w:r>
    </w:p>
    <w:p>
      <w:pPr>
        <w:pStyle w:val="BodyText"/>
      </w:pPr>
      <w:r>
        <w:t xml:space="preserve">Pharmacists must be integrated into disaster response teams. Their expertise in drug storage, stability under varying temperatures, and rapid dispensing capabilities makes them indispensable during crises such as cholera outbreaks or heatstroke emergencies. Training programs for pharmacists in disaster logistics should be a priority for the Pharmacy Council of Bangladesh.</w:t>
      </w:r>
    </w:p>
    <w:p>
      <w:pPr>
        <w:pStyle w:val="BodyText"/>
      </w:pPr>
      <w:r>
        <w:t xml:space="preserve">Slide 7: Policy Recommendations and Regulatory Framework</w:t>
      </w:r>
    </w:p>
    <w:p>
      <w:pPr>
        <w:pStyle w:val="BodyText"/>
      </w:pPr>
      <w:r>
        <w:t xml:space="preserve">To realize the full potential of pharmacists in</w:t>
      </w:r>
      <w:r>
        <w:t xml:space="preserve"> </w:t>
      </w:r>
      <w:r>
        <w:t xml:space="preserve">Bangladesh Dhaka</w:t>
      </w:r>
      <w:r>
        <w:t xml:space="preserve">, significant policy reforms are required. This Seminar Presentation Slides advocates for the following actions:</w:t>
      </w:r>
    </w:p>
    <w:p>
      <w:pPr>
        <w:numPr>
          <w:ilvl w:val="0"/>
          <w:numId w:val="1003"/>
        </w:numPr>
        <w:pStyle w:val="Compact"/>
      </w:pPr>
      <w:r>
        <w:rPr>
          <w:bCs/>
          <w:b/>
        </w:rPr>
        <w:t xml:space="preserve">Mandatory Registration of Pharmacists:</w:t>
      </w:r>
      <w:r>
        <w:t xml:space="preserve"> </w:t>
      </w:r>
      <w:r>
        <w:t xml:space="preserve">Strict enforcement requiring at least one registered, qualified Pharmacist to be present in every licensed pharmacy during operating hours.</w:t>
      </w:r>
    </w:p>
    <w:p>
      <w:pPr>
        <w:numPr>
          <w:ilvl w:val="0"/>
          <w:numId w:val="1003"/>
        </w:numPr>
        <w:pStyle w:val="Compact"/>
      </w:pPr>
      <w:r>
        <w:rPr>
          <w:bCs/>
          <w:b/>
        </w:rPr>
        <w:t xml:space="preserve">Clinical Pharmacy Curriculum:</w:t>
      </w:r>
      <w:r>
        <w:t xml:space="preserve"> </w:t>
      </w:r>
      <w:r>
        <w:t xml:space="preserve">Updating university curricula in Bangladesh to include more clinical rotations and patient counseling skills, moving away from purely theoretical chemistry-based education.</w:t>
      </w:r>
    </w:p>
    <w:p>
      <w:pPr>
        <w:numPr>
          <w:ilvl w:val="0"/>
          <w:numId w:val="1003"/>
        </w:numPr>
        <w:pStyle w:val="Compact"/>
      </w:pPr>
      <w:r>
        <w:rPr>
          <w:bCs/>
          <w:b/>
        </w:rPr>
        <w:t xml:space="preserve">Laboratory Integration:</w:t>
      </w:r>
      <w:r>
        <w:t xml:space="preserve"> </w:t>
      </w:r>
      <w:r>
        <w:t xml:space="preserve">Encouraging the establishment of small diagnostic laboratories within pharmacy chains in Dhaka to allow for immediate testing alongside medication dispensing.</w:t>
      </w:r>
    </w:p>
    <w:p>
      <w:pPr>
        <w:pStyle w:val="FirstParagraph"/>
      </w:pPr>
      <w:r>
        <w:t xml:space="preserve">Slide 8: Public Education and Community Engagement</w:t>
      </w:r>
    </w:p>
    <w:p>
      <w:pPr>
        <w:pStyle w:val="BodyText"/>
      </w:pPr>
      <w:r>
        <w:t xml:space="preserve">The relationship between the Pharmacist and the community in</w:t>
      </w:r>
      <w:r>
        <w:t xml:space="preserve"> </w:t>
      </w:r>
      <w:r>
        <w:t xml:space="preserve">Bangladesh Dhaka</w:t>
      </w:r>
      <w:r>
        <w:t xml:space="preserve"> </w:t>
      </w:r>
      <w:r>
        <w:t xml:space="preserve">is often informal. This Seminar Presentation Slides suggests a structured approach to public health education. Pharmacists should host weekly "Medication Health Days" where they offer free consultations on over-the-counter medication safety, vaccine schedules, and healthy living.</w:t>
      </w:r>
    </w:p>
    <w:p>
      <w:pPr>
        <w:pStyle w:val="BodyText"/>
      </w:pPr>
      <w:r>
        <w:t xml:space="preserve">This engagement builds a loyal customer base but, more importantly, serves as a public service announcement mechanism. By empowering the citizens of Dhaka with knowledge about their medications, we reduce errors and improve overall health outcomes. The Pharmacist becomes a trusted advisor rather than just a vendor.</w:t>
      </w:r>
    </w:p>
    <w:p>
      <w:pPr>
        <w:pStyle w:val="BodyText"/>
      </w:pPr>
      <w:r>
        <w:t xml:space="preserve">Slide 9: Digital Health Integration</w:t>
      </w:r>
    </w:p>
    <w:p>
      <w:pPr>
        <w:pStyle w:val="BodyText"/>
      </w:pPr>
      <w:r>
        <w:t xml:space="preserve">Dhaka is rapidly becoming a tech-savvy metropolis. The integration of digital health tools in pharmacy practice is inevitable and necessary. This Seminar Presentation Slides proposes the development of a centralized digital platform for pharmacists in</w:t>
      </w:r>
      <w:r>
        <w:t xml:space="preserve"> </w:t>
      </w:r>
      <w:r>
        <w:t xml:space="preserve">Bangladesh Dhaka</w:t>
      </w:r>
      <w:r>
        <w:t xml:space="preserve">. This platform could:</w:t>
      </w:r>
    </w:p>
    <w:p>
      <w:pPr>
        <w:numPr>
          <w:ilvl w:val="0"/>
          <w:numId w:val="1004"/>
        </w:numPr>
        <w:pStyle w:val="Compact"/>
      </w:pPr>
      <w:r>
        <w:t xml:space="preserve">Track patient medication histories securely.</w:t>
      </w:r>
    </w:p>
    <w:p>
      <w:pPr>
        <w:numPr>
          <w:ilvl w:val="0"/>
          <w:numId w:val="1004"/>
        </w:numPr>
        <w:pStyle w:val="Compact"/>
      </w:pPr>
      <w:r>
        <w:t xml:space="preserve">Sent automated reminders for refill and adherence.</w:t>
      </w:r>
    </w:p>
    <w:p>
      <w:pPr>
        <w:numPr>
          <w:ilvl w:val="0"/>
          <w:numId w:val="1004"/>
        </w:numPr>
        <w:pStyle w:val="Compact"/>
      </w:pPr>
      <w:r>
        <w:t xml:space="preserve">Facilitate tele-pharmacy consultations, allowing patients in remote parts of the Dhaka division to consult with pharmacists in the city center.</w:t>
      </w:r>
    </w:p>
    <w:p>
      <w:pPr>
        <w:pStyle w:val="FirstParagraph"/>
      </w:pPr>
      <w:r>
        <w:t xml:space="preserve">Slide 10: Conclusion and Call to Action</w:t>
      </w:r>
    </w:p>
    <w:p>
      <w:pPr>
        <w:pStyle w:val="BodyText"/>
      </w:pPr>
      <w:r>
        <w:t xml:space="preserve">In conclusion, the transformation of the Pharmacist's role is not optional; it is imperative for the health security of our society. For</w:t>
      </w:r>
      <w:r>
        <w:t xml:space="preserve"> </w:t>
      </w:r>
      <w:r>
        <w:t xml:space="preserve">Bangladesh Dhaka</w:t>
      </w:r>
      <w:r>
        <w:t xml:space="preserve">, a city facing immense demographic and epidemiological challenges, we need a robust pharmacy workforce that is trained, regulated, and empowered.</w:t>
      </w:r>
    </w:p>
    <w:p>
      <w:pPr>
        <w:pStyle w:val="BodyText"/>
      </w:pPr>
      <w:r>
        <w:t xml:space="preserve">This Seminar Presentation Slides document calls upon government bodies, private pharmacy owners, academic institutions in Dhaka, and international health partners to collaborate. We must invest in the education of our pharmacists and expand their scope of practice. By doing so, we ensure that every citizen in Bangladesh has access to safe, effective, and educated pharmaceutical care.</w:t>
      </w:r>
    </w:p>
    <w:p>
      <w:pPr>
        <w:pStyle w:val="BodyText"/>
      </w:pPr>
      <w:r>
        <w:rPr>
          <w:bCs/>
          <w:b/>
        </w:rPr>
        <w:t xml:space="preserve">Thank you for your attention.</w:t>
      </w:r>
    </w:p>
    <w:p>
      <w:pPr>
        <w:pStyle w:val="BodyText"/>
      </w:pPr>
      <w:r>
        <w:rPr>
          <w:iCs/>
          <w:i/>
        </w:rPr>
        <w:t xml:space="preserve">Note: This document is structured as Seminar Presentation Slides designed specifically for stakeholders in Bangladesh Dhaka. All terminology and case studies are contextualized to the local healthcare environment.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Pharmacist in Bangladesh Dhaka</dc:title>
  <dc:creator/>
  <dc:language>en</dc:language>
  <cp:keywords/>
  <dcterms:created xsi:type="dcterms:W3CDTF">2026-07-29T15:11:55Z</dcterms:created>
  <dcterms:modified xsi:type="dcterms:W3CDTF">2026-07-29T15:11:55Z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