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p>
    <w:bookmarkStart w:id="33" w:name="X17fad75f58cfaa151e3f7694d1b7e0f6c60fdbd"/>
    <w:p>
      <w:pPr>
        <w:pStyle w:val="Heading1"/>
      </w:pPr>
      <w:r>
        <w:t xml:space="preserve">Seminar Presentation Slides: The Evolving Role of the Pharmacist in Kuwait City</w:t>
      </w:r>
    </w:p>
    <w:p>
      <w:pPr>
        <w:pStyle w:val="FirstParagraph"/>
      </w:pPr>
      <w:r>
        <w:rPr>
          <w:bCs/>
          <w:b/>
        </w:rPr>
        <w:t xml:space="preserve">Presented by:</w:t>
      </w:r>
      <w:r>
        <w:t xml:space="preserve"> </w:t>
      </w:r>
      <w:r>
        <w:t xml:space="preserve">[Presenter Name]</w:t>
      </w:r>
      <w:r>
        <w:br/>
      </w:r>
      <w:r>
        <w:br/>
      </w:r>
      <w:r>
        <w:rPr>
          <w:bCs/>
          <w:b/>
        </w:rPr>
        <w:t xml:space="preserve">Audience:</w:t>
      </w:r>
      <w:r>
        <w:t xml:space="preserve"> </w:t>
      </w:r>
      <w:r>
        <w:t xml:space="preserve">Healthcare Professionals, Pharmacy Students, Policy Makers in Kuwait City.</w:t>
      </w:r>
    </w:p>
    <w:bookmarkStart w:id="20" w:name="agenda"/>
    <w:p>
      <w:pPr>
        <w:pStyle w:val="Heading2"/>
      </w:pPr>
      <w:r>
        <w:t xml:space="preserve">Agenda</w:t>
      </w:r>
    </w:p>
    <w:p>
      <w:pPr>
        <w:pStyle w:val="FirstParagraph"/>
      </w:pPr>
      <w:r>
        <w:rPr>
          <w:bCs/>
          <w:b/>
        </w:rPr>
        <w:t xml:space="preserve">1. Introduction to the Seminar Presentation Slides</w:t>
      </w:r>
    </w:p>
    <w:p>
      <w:pPr>
        <w:pStyle w:val="BodyText"/>
      </w:pPr>
      <w:r>
        <w:rPr>
          <w:bCs/>
          <w:b/>
        </w:rPr>
        <w:t xml:space="preserve">2. The Pharmacist in Kuwait City Context</w:t>
      </w:r>
    </w:p>
    <w:bookmarkEnd w:id="20"/>
    <w:bookmarkStart w:id="21" w:name="X687a889e83d4a5088c2d8e3a7860ed9d096fc7d"/>
    <w:p>
      <w:pPr>
        <w:pStyle w:val="Heading2"/>
      </w:pPr>
      <w:r>
        <w:t xml:space="preserve">The Modern Pharmacist is More Than a Dispenser</w:t>
      </w:r>
    </w:p>
    <w:p>
      <w:pPr>
        <w:pStyle w:val="FirstParagraph"/>
      </w:pPr>
      <w:r>
        <w:t xml:space="preserve">In the context of Kuwait City, the role of the</w:t>
      </w:r>
      <w:r>
        <w:t xml:space="preserve"> </w:t>
      </w:r>
      <w:r>
        <w:rPr>
          <w:bCs/>
          <w:b/>
          <w:iCs/>
          <w:i/>
        </w:rPr>
        <w:t xml:space="preserve">Pharmacist</w:t>
      </w:r>
      <w:r>
        <w:t xml:space="preserve"> </w:t>
      </w:r>
      <w:r>
        <w:t xml:space="preserve">has undergone a significant transformation. We are moving away from purely dispensing medications to becoming active participants in patient care, health promotion, and disease prevention. This seminar explores how pharmacists in Kuwait City are adapting to these new demands.</w:t>
      </w:r>
    </w:p>
    <w:bookmarkEnd w:id="21"/>
    <w:bookmarkStart w:id="22" w:name="kuwait-citys-unique-healthcare-landscape"/>
    <w:p>
      <w:pPr>
        <w:pStyle w:val="Heading2"/>
      </w:pPr>
      <w:r>
        <w:t xml:space="preserve">Kuwait City's Unique Healthcare Landscape</w:t>
      </w:r>
    </w:p>
    <w:p>
      <w:pPr>
        <w:pStyle w:val="FirstParagraph"/>
      </w:pPr>
      <w:r>
        <w:t xml:space="preserve">Kuwait City, as the heart of the nation, presents unique challenges and opportunities for healthcare delivery. With a high prevalence of chronic diseases such as diabetes and hypertension, there is an urgent need for specialized pharmaceutical care. The dense population and diverse demographics in Kuwait City require pharmacists who are culturally competent and highly trained.</w:t>
      </w:r>
    </w:p>
    <w:bookmarkEnd w:id="22"/>
    <w:bookmarkStart w:id="23" w:name="managing-chronic-diseases-in-kuwait-city"/>
    <w:p>
      <w:pPr>
        <w:pStyle w:val="Heading2"/>
      </w:pPr>
      <w:r>
        <w:t xml:space="preserve">Managing Chronic Diseases in Kuwait City</w:t>
      </w:r>
    </w:p>
    <w:p>
      <w:pPr>
        <w:pStyle w:val="FirstParagraph"/>
      </w:pPr>
      <w:r>
        <w:t xml:space="preserve">The</w:t>
      </w:r>
      <w:r>
        <w:t xml:space="preserve"> </w:t>
      </w:r>
      <w:r>
        <w:rPr>
          <w:bCs/>
          <w:b/>
          <w:iCs/>
          <w:i/>
        </w:rPr>
        <w:t xml:space="preserve">Pharmacist</w:t>
      </w:r>
      <w:r>
        <w:t xml:space="preserve">'s role in managing chronic conditions is paramount. In Kuwait City, pharmacists are increasingly involved in:</w:t>
      </w:r>
    </w:p>
    <w:bookmarkEnd w:id="23"/>
    <w:bookmarkStart w:id="24" w:name="enhancing-patient-counseling"/>
    <w:p>
      <w:pPr>
        <w:pStyle w:val="Heading2"/>
      </w:pPr>
      <w:r>
        <w:t xml:space="preserve">Enhancing Patient Counseling</w:t>
      </w:r>
    </w:p>
    <w:p>
      <w:pPr>
        <w:pStyle w:val="FirstParagraph"/>
      </w:pPr>
      <w:r>
        <w:t xml:space="preserve">Effective patient counseling is a cornerstone of modern pharmacy practice in Kuwait City. Pharmacists are taking the lead in educating patients about their medications, potential side effects, and lifestyle modifications. This personalized approach improves adherence to treatment plans and overall health outcomes for residents of Kuwait City.</w:t>
      </w:r>
    </w:p>
    <w:bookmarkEnd w:id="24"/>
    <w:bookmarkStart w:id="25" w:name="leveraging-technology-in-kuwait-city"/>
    <w:p>
      <w:pPr>
        <w:pStyle w:val="Heading2"/>
      </w:pPr>
      <w:r>
        <w:t xml:space="preserve">Leveraging Technology in Kuwait City</w:t>
      </w:r>
    </w:p>
    <w:p>
      <w:pPr>
        <w:pStyle w:val="FirstParagraph"/>
      </w:pPr>
      <w:r>
        <w:t xml:space="preserve">The integration of telemedicine is reshaping how the</w:t>
      </w:r>
      <w:r>
        <w:t xml:space="preserve"> </w:t>
      </w:r>
      <w:r>
        <w:rPr>
          <w:bCs/>
          <w:b/>
          <w:iCs/>
          <w:i/>
        </w:rPr>
        <w:t xml:space="preserve">Pharmacist</w:t>
      </w:r>
      <w:r>
        <w:t xml:space="preserve"> </w:t>
      </w:r>
      <w:r>
        <w:t xml:space="preserve">interacts with patients. In Kuwait City, digital platforms are being utilized to provide remote consultations, medication reviews, and follow-ups. This technological advancement enhances accessibility to pharmaceutical care for all residents.</w:t>
      </w:r>
    </w:p>
    <w:bookmarkEnd w:id="25"/>
    <w:bookmarkStart w:id="26" w:name="community-health-initiatives"/>
    <w:p>
      <w:pPr>
        <w:pStyle w:val="Heading2"/>
      </w:pPr>
      <w:r>
        <w:t xml:space="preserve">Community Health Initiatives</w:t>
      </w:r>
    </w:p>
    <w:p>
      <w:pPr>
        <w:pStyle w:val="FirstParagraph"/>
      </w:pPr>
      <w:r>
        <w:t xml:space="preserve">Pharmacists in Kuwait City are actively engaging with the community through health screenings, vaccination drives, and wellness workshops. These initiatives not only promote public health but also strengthen the bond between healthcare providers and the local population.</w:t>
      </w:r>
    </w:p>
    <w:bookmarkEnd w:id="26"/>
    <w:bookmarkStart w:id="27" w:name="X589a70ff7710d2472284c90222c75fe2993a9ac"/>
    <w:p>
      <w:pPr>
        <w:pStyle w:val="Heading2"/>
      </w:pPr>
      <w:r>
        <w:t xml:space="preserve">Navigating Kuwait's Pharmaceutical Regulations</w:t>
      </w:r>
    </w:p>
    <w:p>
      <w:pPr>
        <w:pStyle w:val="FirstParagraph"/>
      </w:pPr>
      <w:r>
        <w:t xml:space="preserve">The regulatory environment in Kuwait City is evolving to support expanded pharmacist roles. Continuous professional development and adherence to new guidelines ensure that pharmacists remain at the forefront of healthcare delivery.</w:t>
      </w:r>
    </w:p>
    <w:bookmarkEnd w:id="27"/>
    <w:bookmarkStart w:id="28" w:name="Xe8620016102fc86cad352b9f747540ea083b4cc"/>
    <w:p>
      <w:pPr>
        <w:pStyle w:val="Heading2"/>
      </w:pPr>
      <w:r>
        <w:t xml:space="preserve">Challenges and Future Outlook for Kuwait City</w:t>
      </w:r>
    </w:p>
    <w:p>
      <w:pPr>
        <w:pStyle w:val="FirstParagraph"/>
      </w:pPr>
      <w:r>
        <w:t xml:space="preserve">While there are challenges, such as resource allocation and interprofessional collaboration, the opportunities for growth in Kuwait City are immense. The</w:t>
      </w:r>
      <w:r>
        <w:t xml:space="preserve"> </w:t>
      </w:r>
      <w:r>
        <w:rPr>
          <w:bCs/>
          <w:b/>
          <w:iCs/>
          <w:i/>
        </w:rPr>
        <w:t xml:space="preserve">Pharmacist</w:t>
      </w:r>
      <w:r>
        <w:t xml:space="preserve">'s role is set to expand further, driven by technological advancements and changing healthcare needs.</w:t>
      </w:r>
    </w:p>
    <w:bookmarkEnd w:id="28"/>
    <w:bookmarkStart w:id="29" w:name="conclusion"/>
    <w:p>
      <w:pPr>
        <w:pStyle w:val="Heading2"/>
      </w:pPr>
      <w:r>
        <w:t xml:space="preserve">Conclusion</w:t>
      </w:r>
    </w:p>
    <w:p>
      <w:pPr>
        <w:pStyle w:val="FirstParagraph"/>
      </w:pPr>
      <w:r>
        <w:t xml:space="preserve">In conclusion, the seminar presentation slides have highlighted the pivotal role of the</w:t>
      </w:r>
      <w:r>
        <w:t xml:space="preserve"> </w:t>
      </w:r>
      <w:r>
        <w:rPr>
          <w:bCs/>
          <w:b/>
          <w:iCs/>
          <w:i/>
        </w:rPr>
        <w:t xml:space="preserve">Pharmacist</w:t>
      </w:r>
      <w:r>
        <w:t xml:space="preserve"> </w:t>
      </w:r>
      <w:r>
        <w:t xml:space="preserve">in Kuwait City. By embracing innovation, enhancing patient care, and engaging with the community, pharmacists are contributing significantly to public health. Let us continue to advocate for expanded roles within Kuwait's healthcare system.</w:t>
      </w:r>
    </w:p>
    <w:bookmarkEnd w:id="29"/>
    <w:bookmarkStart w:id="30" w:name="qa-session"/>
    <w:p>
      <w:pPr>
        <w:pStyle w:val="Heading2"/>
      </w:pPr>
      <w:r>
        <w:t xml:space="preserve">Q&amp;A Session</w:t>
      </w:r>
    </w:p>
    <w:p>
      <w:pPr>
        <w:pStyle w:val="FirstParagraph"/>
      </w:pPr>
      <w:r>
        <w:t xml:space="preserve">We welcome your questions and discussions on the evolving role of the</w:t>
      </w:r>
      <w:r>
        <w:t xml:space="preserve"> </w:t>
      </w:r>
      <w:r>
        <w:rPr>
          <w:bCs/>
          <w:b/>
          <w:iCs/>
          <w:i/>
        </w:rPr>
        <w:t xml:space="preserve">Pharmacist</w:t>
      </w:r>
      <w:r>
        <w:t xml:space="preserve"> </w:t>
      </w:r>
      <w:r>
        <w:t xml:space="preserve">in Kuwait City.</w:t>
      </w:r>
    </w:p>
    <w:bookmarkEnd w:id="30"/>
    <w:bookmarkStart w:id="31" w:name="references"/>
    <w:p>
      <w:pPr>
        <w:pStyle w:val="Heading2"/>
      </w:pPr>
      <w:r>
        <w:t xml:space="preserve">References</w:t>
      </w:r>
    </w:p>
    <w:p>
      <w:pPr>
        <w:pStyle w:val="FirstParagraph"/>
      </w:pPr>
      <w:r>
        <w:t xml:space="preserve">Kuwait Ministry of Health Reports on Chronic Disease Management.</w:t>
      </w:r>
    </w:p>
    <w:p>
      <w:pPr>
        <w:pStyle w:val="BodyText"/>
      </w:pPr>
      <w:r>
        <w:t xml:space="preserve">Journal of Pharmaceutical Practice in the Middle East.</w:t>
      </w:r>
    </w:p>
    <w:bookmarkEnd w:id="31"/>
    <w:bookmarkStart w:id="32" w:name="thank-you"/>
    <w:p>
      <w:pPr>
        <w:pStyle w:val="Heading2"/>
      </w:pPr>
      <w:r>
        <w:t xml:space="preserve">Thank You!</w:t>
      </w:r>
    </w:p>
    <w:p>
      <w:pPr>
        <w:pStyle w:val="FirstParagraph"/>
      </w:pPr>
      <w:r>
        <w:t xml:space="preserve">We appreciate your attention and participation in this</w:t>
      </w:r>
      <w:r>
        <w:t xml:space="preserve"> </w:t>
      </w:r>
      <w:r>
        <w:rPr>
          <w:bCs/>
          <w:b/>
          <w:iCs/>
          <w:i/>
        </w:rPr>
        <w:t xml:space="preserve">Seminar Presentation Slides</w:t>
      </w:r>
      <w:r>
        <w:t xml:space="preserve">.</w:t>
      </w:r>
    </w:p>
    <w:bookmarkEnd w:id="32"/>
    <w:bookmarkEnd w:id="33"/>
    <w:bookmarkStart w:id="47" w:name="Xd8a6cd1db003e8bba5d51ab1eabbbce7878bd4b"/>
    <w:p>
      <w:pPr>
        <w:pStyle w:val="Heading1"/>
      </w:pPr>
      <w:r>
        <w:t xml:space="preserve">Seminar Presentation Slides: The Evolving Role of the Pharmacist in Kuwait City</w:t>
      </w:r>
    </w:p>
    <w:p>
      <w:pPr>
        <w:pStyle w:val="FirstParagraph"/>
      </w:pPr>
      <w:r>
        <w:rPr>
          <w:bCs/>
          <w:b/>
        </w:rPr>
        <w:t xml:space="preserve">Presented by:</w:t>
      </w:r>
      <w:r>
        <w:t xml:space="preserve"> </w:t>
      </w:r>
      <w:r>
        <w:t xml:space="preserve">[Presenter Name]</w:t>
      </w:r>
      <w:r>
        <w:br/>
      </w:r>
      <w:r>
        <w:br/>
      </w:r>
      <w:r>
        <w:rPr>
          <w:bCs/>
          <w:b/>
        </w:rPr>
        <w:t xml:space="preserve">Audience:</w:t>
      </w:r>
      <w:r>
        <w:t xml:space="preserve"> </w:t>
      </w:r>
      <w:r>
        <w:t xml:space="preserve">Healthcare Professionals, Pharmacy Students, Policy Makers in Kuwait City.</w:t>
      </w:r>
    </w:p>
    <w:bookmarkStart w:id="34" w:name="agenda-1"/>
    <w:p>
      <w:pPr>
        <w:pStyle w:val="Heading2"/>
      </w:pPr>
      <w:r>
        <w:t xml:space="preserve">Agenda</w:t>
      </w:r>
    </w:p>
    <w:bookmarkEnd w:id="34"/>
    <w:bookmarkStart w:id="35" w:name="X5f6b45d4a0af5aa993db032a723c4ec698ec044"/>
    <w:p>
      <w:pPr>
        <w:pStyle w:val="Heading2"/>
      </w:pPr>
      <w:r>
        <w:t xml:space="preserve">The Modern Pharmacist is More Than a Dispenser</w:t>
      </w:r>
    </w:p>
    <w:p>
      <w:pPr>
        <w:pStyle w:val="FirstParagraph"/>
      </w:pPr>
      <w:r>
        <w:t xml:space="preserve">In the context of Kuwait City, the role of the</w:t>
      </w:r>
      <w:r>
        <w:t xml:space="preserve"> </w:t>
      </w:r>
      <w:r>
        <w:rPr>
          <w:bCs/>
          <w:b/>
          <w:iCs/>
          <w:i/>
        </w:rPr>
        <w:t xml:space="preserve">Pharmacist</w:t>
      </w:r>
      <w:r>
        <w:t xml:space="preserve"> </w:t>
      </w:r>
      <w:r>
        <w:t xml:space="preserve">has undergone a significant transformation. We are moving away from purely dispensing medications to becoming active participants in patient care, health promotion, and disease prevention. This seminar explores how pharmacists in Kuwait City are adapting to these new demands.</w:t>
      </w:r>
    </w:p>
    <w:bookmarkEnd w:id="35"/>
    <w:bookmarkStart w:id="36" w:name="X19d9a8236f56f85a012a66cf8bcc4a72fca3278"/>
    <w:p>
      <w:pPr>
        <w:pStyle w:val="Heading2"/>
      </w:pPr>
      <w:r>
        <w:t xml:space="preserve">Kuwait City's Unique Healthcare Landscape</w:t>
      </w:r>
    </w:p>
    <w:p>
      <w:pPr>
        <w:pStyle w:val="FirstParagraph"/>
      </w:pPr>
      <w:r>
        <w:t xml:space="preserve">Kuwait City, as the heart of the nation, presents unique challenges and opportunities for healthcare delivery. With a high prevalence of chronic diseases such as diabetes and hypertension, there is an urgent need for specialized pharmaceutical care. The dense population and diverse demographics in Kuwait City require pharmacists who are culturally competent and highly trained.</w:t>
      </w:r>
    </w:p>
    <w:bookmarkEnd w:id="36"/>
    <w:bookmarkStart w:id="37" w:name="X25408d7892b779fbfdcf16650398ac635aa1693"/>
    <w:p>
      <w:pPr>
        <w:pStyle w:val="Heading2"/>
      </w:pPr>
      <w:r>
        <w:t xml:space="preserve">Managing Chronic Diseases in Kuwait City</w:t>
      </w:r>
    </w:p>
    <w:p>
      <w:pPr>
        <w:pStyle w:val="FirstParagraph"/>
      </w:pPr>
      <w:r>
        <w:t xml:space="preserve">The</w:t>
      </w:r>
      <w:r>
        <w:t xml:space="preserve"> </w:t>
      </w:r>
      <w:r>
        <w:rPr>
          <w:bCs/>
          <w:b/>
          <w:iCs/>
          <w:i/>
        </w:rPr>
        <w:t xml:space="preserve">Pharmacist</w:t>
      </w:r>
      <w:r>
        <w:t xml:space="preserve">'s role in managing chronic conditions is paramount. In Kuwait City, pharmacists are increasingly involved in:</w:t>
      </w:r>
    </w:p>
    <w:bookmarkEnd w:id="37"/>
    <w:bookmarkStart w:id="38" w:name="enhancing-patient-counseling-1"/>
    <w:p>
      <w:pPr>
        <w:pStyle w:val="Heading2"/>
      </w:pPr>
      <w:r>
        <w:t xml:space="preserve">Enhancing Patient Counseling</w:t>
      </w:r>
    </w:p>
    <w:p>
      <w:pPr>
        <w:pStyle w:val="FirstParagraph"/>
      </w:pPr>
      <w:r>
        <w:t xml:space="preserve">Effective patient counseling is a cornerstone of modern pharmacy practice in Kuwait City. Pharmacists are taking the lead in educating patients about their medications, potential side effects, and lifestyle modifications. This personalized approach improves adherence to treatment plans and overall health outcomes for residents of Kuwait City.</w:t>
      </w:r>
    </w:p>
    <w:bookmarkEnd w:id="38"/>
    <w:bookmarkStart w:id="39" w:name="leveraging-technology-in-kuwait-city-1"/>
    <w:p>
      <w:pPr>
        <w:pStyle w:val="Heading2"/>
      </w:pPr>
      <w:r>
        <w:t xml:space="preserve">Leveraging Technology in Kuwait City</w:t>
      </w:r>
    </w:p>
    <w:p>
      <w:pPr>
        <w:pStyle w:val="FirstParagraph"/>
      </w:pPr>
      <w:r>
        <w:t xml:space="preserve">The integration of telemedicine is reshaping how the</w:t>
      </w:r>
      <w:r>
        <w:t xml:space="preserve"> </w:t>
      </w:r>
      <w:r>
        <w:rPr>
          <w:bCs/>
          <w:b/>
          <w:iCs/>
          <w:i/>
        </w:rPr>
        <w:t xml:space="preserve">Pharmacist</w:t>
      </w:r>
      <w:r>
        <w:t xml:space="preserve"> </w:t>
      </w:r>
      <w:r>
        <w:t xml:space="preserve">interacts with patients. In Kuwait City, digital platforms are being utilized to provide remote consultations, medication reviews, and follow-ups. This technological advancement enhances accessibility to pharmaceutical care for all residents.</w:t>
      </w:r>
    </w:p>
    <w:bookmarkEnd w:id="39"/>
    <w:bookmarkStart w:id="40" w:name="community-health-initiatives-1"/>
    <w:p>
      <w:pPr>
        <w:pStyle w:val="Heading2"/>
      </w:pPr>
      <w:r>
        <w:t xml:space="preserve">Community Health Initiatives</w:t>
      </w:r>
    </w:p>
    <w:p>
      <w:pPr>
        <w:pStyle w:val="FirstParagraph"/>
      </w:pPr>
      <w:r>
        <w:t xml:space="preserve">Pharmacists in Kuwait City are actively engaging with the community through health screenings, vaccination drives, and wellness workshops. These initiatives not only promote public health but also strengthen the bond between healthcare providers and the local population.</w:t>
      </w:r>
    </w:p>
    <w:bookmarkEnd w:id="40"/>
    <w:bookmarkStart w:id="41" w:name="X3f220e4d958ab40390fab3420f26b2102aa8aae"/>
    <w:p>
      <w:pPr>
        <w:pStyle w:val="Heading2"/>
      </w:pPr>
      <w:r>
        <w:t xml:space="preserve">Navigating Kuwait's Pharmaceutical Regulations</w:t>
      </w:r>
    </w:p>
    <w:p>
      <w:pPr>
        <w:pStyle w:val="FirstParagraph"/>
      </w:pPr>
      <w:r>
        <w:t xml:space="preserve">The regulatory environment in Kuwait City is evolving to support expanded pharmacist roles. Continuous professional development and adherence to new guidelines ensure that pharmacists remain at the forefront of healthcare delivery.</w:t>
      </w:r>
    </w:p>
    <w:bookmarkEnd w:id="41"/>
    <w:bookmarkStart w:id="42" w:name="X7b2f1b44e8163cd244399ae0756ef92ef834a9a"/>
    <w:p>
      <w:pPr>
        <w:pStyle w:val="Heading2"/>
      </w:pPr>
      <w:r>
        <w:t xml:space="preserve">Challenges and Future Outlook for Kuwait City</w:t>
      </w:r>
    </w:p>
    <w:p>
      <w:pPr>
        <w:pStyle w:val="FirstParagraph"/>
      </w:pPr>
      <w:r>
        <w:t xml:space="preserve">While there are challenges, such as resource allocation and interprofessional collaboration, the opportunities for growth in Kuwait City are immense. The</w:t>
      </w:r>
      <w:r>
        <w:t xml:space="preserve"> </w:t>
      </w:r>
      <w:r>
        <w:rPr>
          <w:bCs/>
          <w:b/>
          <w:iCs/>
          <w:i/>
        </w:rPr>
        <w:t xml:space="preserve">Pharmacist</w:t>
      </w:r>
      <w:r>
        <w:t xml:space="preserve">'s role is set to expand further, driven by technological advancements and changing healthcare needs.</w:t>
      </w:r>
    </w:p>
    <w:bookmarkEnd w:id="42"/>
    <w:bookmarkStart w:id="43" w:name="conclusion-1"/>
    <w:p>
      <w:pPr>
        <w:pStyle w:val="Heading2"/>
      </w:pPr>
      <w:r>
        <w:t xml:space="preserve">Conclusion</w:t>
      </w:r>
    </w:p>
    <w:p>
      <w:pPr>
        <w:pStyle w:val="FirstParagraph"/>
      </w:pPr>
      <w:r>
        <w:t xml:space="preserve">In conclusion, the seminar presentation slides have highlighted the pivotal role of the</w:t>
      </w:r>
      <w:r>
        <w:t xml:space="preserve"> </w:t>
      </w:r>
      <w:r>
        <w:rPr>
          <w:bCs/>
          <w:b/>
          <w:iCs/>
          <w:i/>
        </w:rPr>
        <w:t xml:space="preserve">Pharmacist</w:t>
      </w:r>
      <w:r>
        <w:t xml:space="preserve"> </w:t>
      </w:r>
      <w:r>
        <w:t xml:space="preserve">in Kuwait City. By embracing innovation, enhancing patient care, and engaging with the community, pharmacists are contributing significantly to public health. Let us continue to advocate for expanded roles within Kuwait's healthcare system.</w:t>
      </w:r>
    </w:p>
    <w:bookmarkEnd w:id="43"/>
    <w:bookmarkStart w:id="44" w:name="qa-session-1"/>
    <w:p>
      <w:pPr>
        <w:pStyle w:val="Heading2"/>
      </w:pPr>
      <w:r>
        <w:t xml:space="preserve">Q&amp;A Session</w:t>
      </w:r>
    </w:p>
    <w:p>
      <w:pPr>
        <w:pStyle w:val="FirstParagraph"/>
      </w:pPr>
      <w:r>
        <w:t xml:space="preserve">We welcome your questions and discussions on the evolving role of the</w:t>
      </w:r>
      <w:r>
        <w:t xml:space="preserve"> </w:t>
      </w:r>
      <w:r>
        <w:rPr>
          <w:bCs/>
          <w:b/>
          <w:iCs/>
          <w:i/>
        </w:rPr>
        <w:t xml:space="preserve">Pharmacist</w:t>
      </w:r>
      <w:r>
        <w:t xml:space="preserve"> </w:t>
      </w:r>
      <w:r>
        <w:t xml:space="preserve">in Kuwait City.</w:t>
      </w:r>
    </w:p>
    <w:bookmarkEnd w:id="44"/>
    <w:bookmarkStart w:id="45" w:name="references-1"/>
    <w:p>
      <w:pPr>
        <w:pStyle w:val="Heading2"/>
      </w:pPr>
      <w:r>
        <w:t xml:space="preserve">References</w:t>
      </w:r>
    </w:p>
    <w:bookmarkEnd w:id="45"/>
    <w:bookmarkStart w:id="46" w:name="thank-you-1"/>
    <w:p>
      <w:pPr>
        <w:pStyle w:val="Heading2"/>
      </w:pPr>
      <w:r>
        <w:t xml:space="preserve">Thank You!</w:t>
      </w:r>
    </w:p>
    <w:p>
      <w:pPr>
        <w:pStyle w:val="FirstParagraph"/>
      </w:pPr>
      <w:r>
        <w:t xml:space="preserve">We appreciate your attention and participation in this</w:t>
      </w:r>
      <w:r>
        <w:t xml:space="preserve"> </w:t>
      </w:r>
      <w:r>
        <w:rPr>
          <w:bCs/>
          <w:b/>
          <w:iCs/>
          <w:i/>
        </w:rPr>
        <w:t xml:space="preserve">Seminar Presentation Slides</w:t>
      </w:r>
      <w:r>
        <w:t xml:space="preserve">.</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Kuwait City</dc:title>
  <dc:creator/>
  <dc:language>en</dc:language>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