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Pharmacist</w:t>
      </w:r>
      <w:r>
        <w:t xml:space="preserve"> </w:t>
      </w:r>
      <w:r>
        <w:t xml:space="preserve">in</w:t>
      </w:r>
      <w:r>
        <w:t xml:space="preserve"> </w:t>
      </w:r>
      <w:r>
        <w:t xml:space="preserve">Switzerland</w:t>
      </w:r>
      <w:r>
        <w:t xml:space="preserve"> </w:t>
      </w:r>
      <w:r>
        <w:t xml:space="preserve">Zurich</w:t>
      </w:r>
    </w:p>
    <w:bookmarkStart w:id="28" w:name="seminar-presentation-slides"/>
    <w:p>
      <w:pPr>
        <w:pStyle w:val="Heading1"/>
      </w:pPr>
      <w:r>
        <w:t xml:space="preserve">Seminar Presentation Slides</w:t>
      </w:r>
    </w:p>
    <w:p>
      <w:pPr>
        <w:pStyle w:val="FirstParagraph"/>
      </w:pPr>
      <w:r>
        <w:rPr>
          <w:bCs/>
          <w:b/>
        </w:rPr>
        <w:t xml:space="preserve">Title:</w:t>
      </w:r>
      <w:r>
        <w:t xml:space="preserve">The Evolving Role of the Pharmacist in Switzerland Zurich: Beyond Dispensing Medication</w:t>
      </w:r>
      <w:r>
        <w:br/>
      </w:r>
      <w:r>
        <w:rPr>
          <w:bCs/>
          <w:b/>
        </w:rPr>
        <w:t xml:space="preserve">Audience:</w:t>
      </w:r>
      <w:r>
        <w:t xml:space="preserve"> </w:t>
      </w:r>
      <w:r>
        <w:rPr>
          <w:bCs/>
          <w:b/>
        </w:rPr>
        <w:t xml:space="preserve">Date:</w:t>
      </w:r>
    </w:p>
    <w:bookmarkStart w:id="20" w:name="slide-1-introduction-and-context"/>
    <w:p>
      <w:pPr>
        <w:pStyle w:val="Heading2"/>
      </w:pPr>
      <w:r>
        <w:t xml:space="preserve">Slide 1: Introduction and Context</w:t>
      </w:r>
    </w:p>
    <w:p>
      <w:pPr>
        <w:pStyle w:val="FirstParagraph"/>
      </w:pPr>
      <w:r>
        <w:t xml:space="preserve">Welcome to this comprehensive seminar presentation dedicated to understanding the critical role of the Pharmacist within the unique healthcare landscape of Switzerland Zurich. As we gather here in one of Europe's most prestigious medical hubs, it is imperative that we redefine our professional identity. For decades, society has viewed pharmacists merely as vendors of medication. However, in modern</w:t>
      </w:r>
      <w:r>
        <w:t xml:space="preserve"> </w:t>
      </w:r>
      <w:r>
        <w:rPr>
          <w:bCs/>
          <w:b/>
        </w:rPr>
        <w:t xml:space="preserve">Switzerland Zurich</w:t>
      </w:r>
      <w:r>
        <w:t xml:space="preserve">, this perspective is obsolete and dangerously limiting.</w:t>
      </w:r>
    </w:p>
    <w:p>
      <w:pPr>
        <w:pStyle w:val="BodyText"/>
      </w:pPr>
      <w:r>
        <w:t xml:space="preserve">This presentation aims to explore the multifaceted duties of the contemporary Pharmacist, emphasizing patient-centered care, clinical collaboration, and public health advocacy. We will delve into why the integration of advanced pharmaceutical services in</w:t>
      </w:r>
      <w:r>
        <w:t xml:space="preserve"> </w:t>
      </w:r>
      <w:r>
        <w:rPr>
          <w:bCs/>
          <w:b/>
        </w:rPr>
        <w:t xml:space="preserve">Switzerland Zurich</w:t>
      </w:r>
      <w:r>
        <w:t xml:space="preserve"> </w:t>
      </w:r>
      <w:r>
        <w:t xml:space="preserve">is not just a trend but a necessity for maintaining high-quality healthcare standards.</w:t>
      </w:r>
    </w:p>
    <w:bookmarkEnd w:id="20"/>
    <w:bookmarkStart w:id="21" w:name="X0e6d35741e6d3c1838556d63dedb7dbe242e98b"/>
    <w:p>
      <w:pPr>
        <w:pStyle w:val="Heading2"/>
      </w:pPr>
      <w:r>
        <w:t xml:space="preserve">Slide 2: The Unique Landscape of Switzerland Zurich</w:t>
      </w:r>
    </w:p>
    <w:p>
      <w:pPr>
        <w:pStyle w:val="FirstParagraph"/>
      </w:pPr>
      <w:r>
        <w:t xml:space="preserve">To fully appreciate the scope of practice, we must first understand the environment. The healthcare system in</w:t>
      </w:r>
      <w:r>
        <w:t xml:space="preserve"> </w:t>
      </w:r>
      <w:r>
        <w:rPr>
          <w:bCs/>
          <w:b/>
        </w:rPr>
        <w:t xml:space="preserve">Switzerland Zurich</w:t>
      </w:r>
      <w:r>
        <w:t xml:space="preserve"> </w:t>
      </w:r>
      <w:r>
        <w:t xml:space="preserve">is characterized by high standards, mandatory health insurance, and a decentralized approach to service delivery. Unlike some neighboring countries where hospitals dominate patient care, Switzerland relies heavily on outpatient pharmacies as primary points of contact for healthcare.</w:t>
      </w:r>
    </w:p>
    <w:p>
      <w:pPr>
        <w:pStyle w:val="BodyText"/>
      </w:pPr>
      <w:r>
        <w:t xml:space="preserve">In the city of Zurich specifically, there is a high density of independent community pharmacies operating alongside hospital-based pharmacy units. This creates a competitive yet collaborative environment where the Pharmacist must differentiate themselves through expertise rather than price alone. The population in</w:t>
      </w:r>
      <w:r>
        <w:t xml:space="preserve"> </w:t>
      </w:r>
      <w:r>
        <w:rPr>
          <w:bCs/>
          <w:b/>
        </w:rPr>
        <w:t xml:space="preserve">Switzerland Zurich</w:t>
      </w:r>
      <w:r>
        <w:t xml:space="preserve"> </w:t>
      </w:r>
      <w:r>
        <w:t xml:space="preserve">is diverse and highly educated, demanding transparent information and accessible care. Consequently, the expectation from patients in this region is that their Pharmacist serves as an immediate, knowledgeable health consultant.</w:t>
      </w:r>
    </w:p>
    <w:bookmarkEnd w:id="21"/>
    <w:bookmarkStart w:id="22" w:name="X4e1aa550a7c748ba7bea97ce8076fd0b87238ad"/>
    <w:p>
      <w:pPr>
        <w:pStyle w:val="Heading2"/>
      </w:pPr>
      <w:r>
        <w:t xml:space="preserve">Slide 3: Core Responsibilities of the Modern Pharmacist</w:t>
      </w:r>
    </w:p>
    <w:p>
      <w:pPr>
        <w:pStyle w:val="FirstParagraph"/>
      </w:pPr>
      <w:r>
        <w:t xml:space="preserve">The traditional model of simply counting pills and providing labels has been replaced by a dynamic clinical role. The primary responsibility of the Pharmacist today is medication therapy management. This involves reviewing patient prescriptions to identify potential drug-drug interactions, dosage errors, or contraindications before the medication reaches the patient.</w:t>
      </w:r>
    </w:p>
    <w:p>
      <w:pPr>
        <w:pStyle w:val="BodyText"/>
      </w:pPr>
      <w:r>
        <w:t xml:space="preserve">In</w:t>
      </w:r>
      <w:r>
        <w:t xml:space="preserve"> </w:t>
      </w:r>
      <w:r>
        <w:rPr>
          <w:bCs/>
          <w:b/>
        </w:rPr>
        <w:t xml:space="preserve">Switzerland Zurich</w:t>
      </w:r>
      <w:r>
        <w:t xml:space="preserve">, pharmacists are increasingly expected to act as gatekeepers against antimicrobial resistance and polypharmacy, particularly among the elderly population. A Pharmacist must possess deep knowledge of local epidemiological trends. For instance, understanding seasonal variations in respiratory infections in Zurich allows the Pharmacist to provide tailored advice on prevention versus treatment, thereby reducing unnecessary antibiotic prescriptions. This clinical vigilance is a hallmark of professional excellence in this region.</w:t>
      </w:r>
    </w:p>
    <w:bookmarkEnd w:id="22"/>
    <w:bookmarkStart w:id="23" w:name="X0136b13251028c691d005ac9709c6d921c696fc"/>
    <w:p>
      <w:pPr>
        <w:pStyle w:val="Heading2"/>
      </w:pPr>
      <w:r>
        <w:t xml:space="preserve">Slide 4: Expanding Scope of Practice and Clinical Services</w:t>
      </w:r>
    </w:p>
    <w:p>
      <w:pPr>
        <w:pStyle w:val="FirstParagraph"/>
      </w:pPr>
      <w:r>
        <w:t xml:space="preserve">The landscape for the Pharmacist is rapidly expanding. In many cantons, including those surrounding Zurich, pharmacists are now authorized to administer vaccinations against influenza and other preventable diseases. This service is crucial for public health infrastructure in</w:t>
      </w:r>
      <w:r>
        <w:t xml:space="preserve"> </w:t>
      </w:r>
      <w:r>
        <w:rPr>
          <w:bCs/>
          <w:b/>
        </w:rPr>
        <w:t xml:space="preserve">Switzerland Zurich</w:t>
      </w:r>
      <w:r>
        <w:t xml:space="preserve">, offering a convenient alternative to general practitioner visits.</w:t>
      </w:r>
    </w:p>
    <w:p>
      <w:pPr>
        <w:pStyle w:val="BodyText"/>
      </w:pPr>
      <w:r>
        <w:t xml:space="preserve">Furthermore, we are seeing the rise of specialized pharmacy services. Pharmacist-led smoking cessation programs, minor ailment clinics (such as treating uncomplicated urinary tract infections or skin conditions), and anticoagulation monitoring clinics are becoming standard in progressive pharmacies. These services empower the Pharmacist to take ownership of specific patient outcomes, demonstrating tangible value to both patients and the broader healthcare team.</w:t>
      </w:r>
    </w:p>
    <w:bookmarkEnd w:id="23"/>
    <w:bookmarkStart w:id="24" w:name="Xab027d53e4355fc24ceff4838c0c3ba85673249"/>
    <w:p>
      <w:pPr>
        <w:pStyle w:val="Heading2"/>
      </w:pPr>
      <w:r>
        <w:t xml:space="preserve">Slide 5: Collaboration with General Practitioners and Hospitals</w:t>
      </w:r>
    </w:p>
    <w:p>
      <w:pPr>
        <w:pStyle w:val="FirstParagraph"/>
      </w:pPr>
      <w:r>
        <w:t xml:space="preserve">A critical aspect of the Pharmacist's role in</w:t>
      </w:r>
      <w:r>
        <w:t xml:space="preserve"> </w:t>
      </w:r>
      <w:r>
        <w:rPr>
          <w:bCs/>
          <w:b/>
        </w:rPr>
        <w:t xml:space="preserve">Switzerland Zurich</w:t>
      </w:r>
      <w:r>
        <w:t xml:space="preserve"> </w:t>
      </w:r>
      <w:r>
        <w:t xml:space="preserve">is interdisciplinary collaboration. The traditional siloed approach between physicians, hospitals, and community pharmacists is being dismantled. Effective communication channels must be established to ensure continuity of care.</w:t>
      </w:r>
    </w:p>
    <w:p>
      <w:pPr>
        <w:pStyle w:val="BodyText"/>
      </w:pPr>
      <w:r>
        <w:t xml:space="preserve">We encourage the use of digital health records and secure messaging platforms where the Pharmacist can query prescriptions or report adverse events directly to General Practitioners. This collaborative model ensures that if a patient in Zurich sees multiple specialists, their community Pharmacist is aware of all medications, preventing dangerous overlaps. The Pharmacist acts as the constant thread in a patient's medical journey, providing stability and oversight that transient specialist visits may lack.</w:t>
      </w:r>
    </w:p>
    <w:bookmarkEnd w:id="24"/>
    <w:bookmarkStart w:id="25" w:name="Xf7358f2679cc0047f4a525bb5cf7cd7c5db303d"/>
    <w:p>
      <w:pPr>
        <w:pStyle w:val="Heading2"/>
      </w:pPr>
      <w:r>
        <w:t xml:space="preserve">Slide 6: Patient Counseling and Health Literacy</w:t>
      </w:r>
    </w:p>
    <w:p>
      <w:pPr>
        <w:pStyle w:val="FirstParagraph"/>
      </w:pPr>
      <w:r>
        <w:t xml:space="preserve">Zurich is an international city with a vast expatriate population. One of the significant challenges for the Pharmacist here is overcoming language barriers and varying levels of health literacy. The role of patient counseling has thus evolved from simple instruction to complex educational outreach.</w:t>
      </w:r>
    </w:p>
    <w:p>
      <w:pPr>
        <w:pStyle w:val="BodyText"/>
      </w:pPr>
      <w:r>
        <w:t xml:space="preserve">The Pharmacist must be adept at explaining complex pharmacokinetic concepts in layman’s terms, potentially in multiple languages. Ensuring that a patient understands not just how to take their medication, but why they are taking it, improves adherence rates significantly. In the context of chronic diseases like diabetes or hypertension prevalent in the aging Swiss population, this educational role is vital for long-term health management and cost containment within the healthcare system.</w:t>
      </w:r>
    </w:p>
    <w:bookmarkEnd w:id="25"/>
    <w:bookmarkStart w:id="26" w:name="slide-7-challenges-and-future-outlook"/>
    <w:p>
      <w:pPr>
        <w:pStyle w:val="Heading2"/>
      </w:pPr>
      <w:r>
        <w:t xml:space="preserve">Slide 7: Challenges and Future Outlook</w:t>
      </w:r>
    </w:p>
    <w:p>
      <w:pPr>
        <w:pStyle w:val="FirstParagraph"/>
      </w:pPr>
      <w:r>
        <w:t xml:space="preserve">Despite these advancements, pharmacists in</w:t>
      </w:r>
      <w:r>
        <w:t xml:space="preserve"> </w:t>
      </w:r>
      <w:r>
        <w:rPr>
          <w:bCs/>
          <w:b/>
        </w:rPr>
        <w:t xml:space="preserve">Switzerland Zurich</w:t>
      </w:r>
    </w:p>
    <w:p>
      <w:pPr>
        <w:pStyle w:val="BodyText"/>
      </w:pPr>
      <w:r>
        <w:t xml:space="preserve">The future outlook requires proactive engagement with policymakers. We must advocate for reimbursement models that compensate pharmacists for their clinical time and expertise, not just for product sales. By aligning our services with national health goals in</w:t>
      </w:r>
      <w:r>
        <w:t xml:space="preserve"> </w:t>
      </w:r>
      <w:r>
        <w:rPr>
          <w:bCs/>
          <w:b/>
        </w:rPr>
        <w:t xml:space="preserve">Switzerland Zurich</w:t>
      </w:r>
      <w:r>
        <w:t xml:space="preserve">, such as reducing hospital readmissions and promoting preventive care, we can secure a more sustainable future. Continued education and specialization are no longer optional; they are essential for survival and relevance.</w:t>
      </w:r>
    </w:p>
    <w:bookmarkEnd w:id="26"/>
    <w:bookmarkStart w:id="27" w:name="slide-8-conclusion"/>
    <w:p>
      <w:pPr>
        <w:pStyle w:val="Heading2"/>
      </w:pPr>
      <w:r>
        <w:t xml:space="preserve">Slide 8: Conclusion</w:t>
      </w:r>
    </w:p>
    <w:p>
      <w:pPr>
        <w:pStyle w:val="FirstParagraph"/>
      </w:pPr>
      <w:r>
        <w:t xml:space="preserve">In conclusion, the Pharmacist in</w:t>
      </w:r>
      <w:r>
        <w:t xml:space="preserve"> </w:t>
      </w:r>
      <w:r>
        <w:rPr>
          <w:bCs/>
          <w:b/>
        </w:rPr>
        <w:t xml:space="preserve">Switzerland Zurich</w:t>
      </w:r>
      <w:r>
        <w:t xml:space="preserve"> </w:t>
      </w:r>
      <w:r>
        <w:t xml:space="preserve">is a pivotal figure in the healthcare ecosystem. We have moved far beyond the counter; we are clinicians, educators, collaborators, and advocates. Our expertise is indispensable to patient safety and public health.</w:t>
      </w:r>
    </w:p>
    <w:p>
      <w:pPr>
        <w:pStyle w:val="BodyText"/>
      </w:pPr>
      <w:r>
        <w:t xml:space="preserve">I urge all attendees to embrace this expanded identity. By actively engaging in clinical services, fostering collaboration with GPs and hospitals, and prioritizing patient education, we elevate our profession. The future of healthcare in Zurich relies on the active participation of pharmacists who are willing to step forward with confidence and competence. Let us commit to being not just dispensers of drugs, but guardians of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Pharmacist in Switzerland Zurich</dc:title>
  <dc:creator/>
  <dc:language>en</dc:language>
  <cp:keywords/>
  <dcterms:created xsi:type="dcterms:W3CDTF">2026-07-29T21:07:24Z</dcterms:created>
  <dcterms:modified xsi:type="dcterms:W3CDTF">2026-07-29T21:07:24Z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