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1" w:name="seminar-presentation-slides"/>
    <w:p>
      <w:pPr>
        <w:pStyle w:val="Heading1"/>
      </w:pPr>
      <w:r>
        <w:t xml:space="preserve">Seminar Presentation Slides</w:t>
      </w:r>
    </w:p>
    <w:bookmarkStart w:id="20" w:name="X88e6954b8716989be8bbe17542d3fd8ed258651"/>
    <w:p>
      <w:pPr>
        <w:pStyle w:val="Heading2"/>
      </w:pPr>
      <w:r>
        <w:t xml:space="preserve">The Evolving Role of the Pharmacist in United States Chicago</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Academic and Professional Seminar</w:t>
      </w:r>
      <w:r>
        <w:br/>
      </w:r>
      <w:r>
        <w:rPr>
          <w:bCs/>
          <w:b/>
        </w:rPr>
        <w:t xml:space="preserve">Audience:</w:t>
      </w:r>
    </w:p>
    <w:bookmarkEnd w:id="20"/>
    <w:bookmarkEnd w:id="21"/>
    <w:bookmarkStart w:id="22" w:name="seminar-presentation-slides-introduction"/>
    <w:p>
      <w:pPr>
        <w:pStyle w:val="Heading3"/>
      </w:pPr>
      <w:r>
        <w:t xml:space="preserve">Seminar Presentation Slides: Introduction</w:t>
      </w:r>
    </w:p>
    <w:p>
      <w:pPr>
        <w:pStyle w:val="FirstParagraph"/>
      </w:pPr>
      <w:r>
        <w:t xml:space="preserve">Welcome to this comprehensive seminar presentation slides document. The purpose of this presentation is to explore the multifaceted role of the Pharmacist within the modern healthcare system, with a specific focus on the unique demographic and structural realities found in United States Chicago. As we navigate an era of increasing healthcare complexity, understanding how pharmacist services adapt to local urban needs is critical. This document serves not only as a script for oral delivery but also as a static resource detailing the strategic integration of clinical pharmacy into community and hospital settings across one of America’s most diverse metropolitan areas.</w:t>
      </w:r>
    </w:p>
    <w:bookmarkEnd w:id="22"/>
    <w:bookmarkStart w:id="23" w:name="Xbfaf44dc472c7a909840f29edfc336409d9d3e7"/>
    <w:p>
      <w:pPr>
        <w:pStyle w:val="Heading3"/>
      </w:pPr>
      <w:r>
        <w:t xml:space="preserve">The Historical Context of United States Chicago</w:t>
      </w:r>
    </w:p>
    <w:p>
      <w:pPr>
        <w:pStyle w:val="FirstParagraph"/>
      </w:pPr>
      <w:r>
        <w:t xml:space="preserve">To understand the current state of pharmacy practice, we must first look at the landscape of United States Chicago. This city has historically been a hub for medical innovation and public health challenges. With a population exceeding 2.7 million people, the density and diversity create a unique pressure on healthcare resources. In this context, the Pharmacist has transitioned from being primarily a dispenser of medication to becoming an accessible frontline provider of primary care services. The urban environment of United States Chicago necessitates rapid response capabilities and high-volume patient interactions, distinguishing it from rural pharmacy practices in other parts of the country.</w:t>
      </w:r>
    </w:p>
    <w:bookmarkEnd w:id="23"/>
    <w:bookmarkStart w:id="24" w:name="clinical-expansion-and-scope-of-practice"/>
    <w:p>
      <w:pPr>
        <w:pStyle w:val="Heading3"/>
      </w:pPr>
      <w:r>
        <w:t xml:space="preserve">Clinical Expansion and Scope of Practice</w:t>
      </w:r>
    </w:p>
    <w:p>
      <w:pPr>
        <w:pStyle w:val="FirstParagraph"/>
      </w:pPr>
      <w:r>
        <w:t xml:space="preserve">In recent years, legislation and institutional policies have expanded the scope of practice for the Pharmacist. In United States Chicago, pharmacists are increasingly authorized to prescribe certain medications, administer vaccines, and manage chronic diseases such as hypertension and diabetes. This shift is vital because it alleviates the burden on primary care physicians who are often overextended in large urban centers like United States Chicago. By taking on these clinical responsibilities, the Pharmacist ensures that patients receive timely interventions, reducing hospital readmissions and improving overall community health outcomes.</w:t>
      </w:r>
    </w:p>
    <w:bookmarkEnd w:id="24"/>
    <w:bookmarkStart w:id="25" w:name="X7387157ac1f1b9a4d90221d83d0323dc949e92b"/>
    <w:p>
      <w:pPr>
        <w:pStyle w:val="Heading3"/>
      </w:pPr>
      <w:r>
        <w:t xml:space="preserve">Addressing Health Disparities in United States Chicago</w:t>
      </w:r>
    </w:p>
    <w:p>
      <w:pPr>
        <w:pStyle w:val="FirstParagraph"/>
      </w:pPr>
      <w:r>
        <w:t xml:space="preserve">Seminar Presentation Slides must always address equity. United States Chicago has seen significant disparities in health outcomes among different neighborhoods and ethnic groups. The Pharmacist plays a pivotal role in bridging this gap. Because pharmacies are often more numerous and accessible than medical clinics, they serve as critical entry points for underserved populations. Pharmacists in United States Chicago are trained to provide culturally competent care, ensuring that language barriers and socioeconomic factors do not hinder medication adherence or access to preventive services. This localized approach is essential for maintaining trust within the community.</w:t>
      </w:r>
    </w:p>
    <w:bookmarkEnd w:id="25"/>
    <w:bookmarkStart w:id="26" w:name="the-impact-of-chronic-disease-management"/>
    <w:p>
      <w:pPr>
        <w:pStyle w:val="Heading3"/>
      </w:pPr>
      <w:r>
        <w:t xml:space="preserve">The Impact of Chronic Disease Management</w:t>
      </w:r>
    </w:p>
    <w:p>
      <w:pPr>
        <w:pStyle w:val="FirstParagraph"/>
      </w:pPr>
      <w:r>
        <w:t xml:space="preserve">Certain chronic conditions are prevalent in United States Chicago, including heart disease, respiratory issues, and diabetes. The Pharmacist is on the front lines of managing these conditions through medication therapy management (MTM). MTM services involve a comprehensive review of a patient’s medications to optimize therapeutic outcomes. In the bustling environment of United States Chicago, where traffic congestion and wait times can be prohibitive for doctor visits, pharmacist-led clinics offer flexible scheduling and walk-in availability. This convenience encourages patients to engage regularly with their healthcare team, leading to better control of chronic conditions.</w:t>
      </w:r>
    </w:p>
    <w:bookmarkEnd w:id="26"/>
    <w:bookmarkStart w:id="27" w:name="pandemic-preparedness-and-public-health"/>
    <w:p>
      <w:pPr>
        <w:pStyle w:val="Heading3"/>
      </w:pPr>
      <w:r>
        <w:t xml:space="preserve">Pandemic Preparedness and Public Health</w:t>
      </w:r>
    </w:p>
    <w:p>
      <w:pPr>
        <w:pStyle w:val="FirstParagraph"/>
      </w:pPr>
      <w:r>
        <w:t xml:space="preserve">The recent global health crisis underscored the importance of the Pharmacist in public health emergencies. In United States Chicago, pharmacists were instrumental in mass vaccination campaigns, testing efforts, and distribution of personal protective equipment. The Seminar Presentation Slides highlight that this experience has permanently altered how healthcare systems view pharmacy services. Pharmacists are no longer just behind the counter; they are integrated into emergency response teams. Their expertise in infectious disease prevention makes them invaluable assets during future public health threats in large urban centers.</w:t>
      </w:r>
    </w:p>
    <w:bookmarkEnd w:id="27"/>
    <w:bookmarkStart w:id="28" w:name="economic-efficiency-and-healthcare-costs"/>
    <w:p>
      <w:pPr>
        <w:pStyle w:val="Heading3"/>
      </w:pPr>
      <w:r>
        <w:t xml:space="preserve">Economic Efficiency and Healthcare Costs</w:t>
      </w:r>
    </w:p>
    <w:p>
      <w:pPr>
        <w:pStyle w:val="FirstParagraph"/>
      </w:pPr>
      <w:r>
        <w:t xml:space="preserve">In the high-cost healthcare environment of United States Chicago, economic efficiency is a major concern. The Pharmacist contributes significantly to cost containment by identifying drug interactions, preventing adverse events, and promoting the use of generic alternatives. Furthermore, by managing chronic diseases effectively, pharmacists reduce the need for expensive emergency room visits and hospitalizations. This economic argument is crucial for policymakers in United States Chicago who are looking to allocate resources efficiently while maintaining high standards of care.</w:t>
      </w:r>
    </w:p>
    <w:bookmarkEnd w:id="28"/>
    <w:bookmarkStart w:id="29" w:name="collaborative-care-models"/>
    <w:p>
      <w:pPr>
        <w:pStyle w:val="Heading3"/>
      </w:pPr>
      <w:r>
        <w:t xml:space="preserve">Collaborative Care Models</w:t>
      </w:r>
    </w:p>
    <w:p>
      <w:pPr>
        <w:pStyle w:val="FirstParagraph"/>
      </w:pPr>
      <w:r>
        <w:t xml:space="preserve">The future of healthcare in United States Chicago lies in collaborative models. The Pharmacist works alongside physicians, nurses, and social workers to provide holistic care. Electronic health records facilitate communication between these professionals, ensuring that medication changes are coordinated across the care team. In United States Chicago, where patient mobility is high, seamless transitions between hospital discharge and community pharmacy follow-up are critical. The Pharmacist acts as a continuity of care coordinator, ensuring that patients do not fall through the cracks during transition periods.</w:t>
      </w:r>
    </w:p>
    <w:bookmarkEnd w:id="29"/>
    <w:bookmarkStart w:id="30" w:name="X756fe08299c2b9be881c1310e579c913428f4be"/>
    <w:p>
      <w:pPr>
        <w:pStyle w:val="Heading3"/>
      </w:pPr>
      <w:r>
        <w:t xml:space="preserve">Challenges and Barriers to Implementation</w:t>
      </w:r>
    </w:p>
    <w:p>
      <w:pPr>
        <w:pStyle w:val="FirstParagraph"/>
      </w:pPr>
      <w:r>
        <w:t xml:space="preserve">Seminar Presentation Slides must also address challenges. Despite the benefits, there are barriers to full pharmacist integration in United States Chicago. These include reimbursement models that often do not compensate for clinical services, regulatory hurdles, and varying levels of awareness among other healthcare providers regarding the Pharmacist’s capabilities. Addressing these issues requires advocacy and education within United States Chicago’s political and medical leadership. Only by overcoming these barriers can we fully realize the potential of pharmacists as primary care providers.</w:t>
      </w:r>
    </w:p>
    <w:bookmarkEnd w:id="30"/>
    <w:bookmarkStart w:id="31" w:name="future-directions-and-innovation"/>
    <w:p>
      <w:pPr>
        <w:pStyle w:val="Heading3"/>
      </w:pPr>
      <w:r>
        <w:t xml:space="preserve">Future Directions and Innovation</w:t>
      </w:r>
    </w:p>
    <w:bookmarkEnd w:id="31"/>
    <w:bookmarkStart w:id="32" w:name="conclusion"/>
    <w:p>
      <w:pPr>
        <w:pStyle w:val="Heading3"/>
      </w:pPr>
      <w:r>
        <w:t xml:space="preserve">Conclusion</w:t>
      </w:r>
    </w:p>
    <w:p>
      <w:pPr>
        <w:pStyle w:val="FirstParagraph"/>
      </w:pPr>
      <w:r>
        <w:t xml:space="preserve">In summary, the Pharmacist is an indispensable member of the healthcare team in United States Chicago. From clinical management of chronic diseases to public health emergency response, their role has expanded significantly. The unique challenges and opportunities presented by United States Chicago require a proactive approach to pharmacy practice. By leveraging their accessibility, expertise, and commitment to equity pharmacists are shaping the future of healthcare delivery in this major American city.</w:t>
      </w:r>
    </w:p>
    <w:bookmarkEnd w:id="32"/>
    <w:bookmarkStart w:id="33" w:name="qa-session"/>
    <w:p>
      <w:pPr>
        <w:pStyle w:val="Heading3"/>
      </w:pPr>
      <w:r>
        <w:t xml:space="preserve">Q&amp;A Session</w:t>
      </w:r>
    </w:p>
    <w:p>
      <w:pPr>
        <w:pStyle w:val="FirstParagraph"/>
      </w:pPr>
      <w:r>
        <w:t xml:space="preserve">We now open the floor for questions regarding the role of pharmacists, specific case studies from United States Chicago, or policy recommendations. Your insights are valuable as we continue to refine and expand these Seminar Presentation Slides into actionable healthcare strategies.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United States Chicago</dc:title>
  <dc:creator/>
  <dc:language>en</dc:language>
  <cp:keywords/>
  <dcterms:created xsi:type="dcterms:W3CDTF">2026-07-29T20:33:15Z</dcterms:created>
  <dcterms:modified xsi:type="dcterms:W3CDTF">2026-07-29T20:33:15Z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