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Photographer</w:t>
      </w:r>
      <w:r>
        <w:t xml:space="preserve"> </w:t>
      </w:r>
      <w:r>
        <w:t xml:space="preserve">in</w:t>
      </w:r>
      <w:r>
        <w:t xml:space="preserve"> </w:t>
      </w:r>
      <w:r>
        <w:t xml:space="preserve">Australia</w:t>
      </w:r>
      <w:r>
        <w:t xml:space="preserve"> </w:t>
      </w:r>
      <w:r>
        <w:t xml:space="preserve">Melbourne</w:t>
      </w:r>
    </w:p>
    <w:bookmarkStart w:id="20" w:name="X993668e5173ab96b81fab393b733cf73dd476f9"/>
    <w:p>
      <w:pPr>
        <w:pStyle w:val="Heading1"/>
      </w:pPr>
      <w:r>
        <w:t xml:space="preserve">Seminar Presentation Slides: The Modern Photographer in Australia Melbourne</w:t>
      </w:r>
    </w:p>
    <w:p>
      <w:pPr>
        <w:pStyle w:val="FirstParagraph"/>
      </w:pPr>
      <w:r>
        <w:rPr>
          <w:bCs/>
          <w:b/>
        </w:rPr>
        <w:t xml:space="preserve">Title:</w:t>
      </w:r>
      <w:r>
        <w:t xml:space="preserve"> </w:t>
      </w:r>
      <w:r>
        <w:t xml:space="preserve">Capturing the Essence: Navigating the Photographic Landscape in Australia's Cultural Capital</w:t>
      </w:r>
    </w:p>
    <w:p>
      <w:pPr>
        <w:pStyle w:val="BodyText"/>
      </w:pPr>
      <w:r>
        <w:rPr>
          <w:bCs/>
          <w:b/>
        </w:rPr>
        <w:t xml:space="preserve">Presentation Context:</w:t>
      </w:r>
      <w:r>
        <w:t xml:space="preserve"> </w:t>
      </w:r>
      <w:r>
        <w:t xml:space="preserve">This document serves as a comprehensive seminar presentation guide for emerging and established professionals looking to establish or expand their brand within the vibrant creative hub of Melbourne, Australia.</w:t>
      </w:r>
    </w:p>
    <w:p>
      <w:pPr>
        <w:pStyle w:val="BodyText"/>
      </w:pPr>
      <w:r>
        <w:rPr>
          <w:bCs/>
          <w:b/>
        </w:rPr>
        <w:t xml:space="preserve">Date:</w:t>
      </w:r>
      <w:r>
        <w:t xml:space="preserve"> </w:t>
      </w:r>
      <w:r>
        <w:t xml:space="preserve">October 2023</w:t>
      </w:r>
    </w:p>
    <w:bookmarkEnd w:id="20"/>
    <w:bookmarkStart w:id="21" w:name="Xb7dbdab9ceb503b4d8386b165b2fcf57910ffd6"/>
    <w:p>
      <w:pPr>
        <w:pStyle w:val="Heading2"/>
      </w:pPr>
      <w:r>
        <w:t xml:space="preserve">Seminar Presentation Slides: Introduction &amp; Overview</w:t>
      </w:r>
    </w:p>
    <w:p>
      <w:pPr>
        <w:pStyle w:val="FirstParagraph"/>
      </w:pPr>
      <w:r>
        <w:t xml:space="preserve">Welcome to this seminar presentation. Today, we are diving deep into the dynamic ecosystem of the professional photographer in Australia Melbourne. This city is not merely a backdrop; it is an active participant in the creative process.</w:t>
      </w:r>
    </w:p>
    <w:p>
      <w:pPr>
        <w:pStyle w:val="BodyText"/>
      </w:pPr>
      <w:r>
        <w:t xml:space="preserve">We will explore why Melbourne stands out as a premier destination for photography, how local culture influences visual storytelling, and what specific strategies photographers must adopt to thrive here. Whether you are specializing in portrait photography, landscape capture, or commercial corporate imaging this seminar presentation slides document provides the roadmap for success in one of the world's most photogenic cities.</w:t>
      </w:r>
    </w:p>
    <w:p>
      <w:pPr>
        <w:pStyle w:val="BodyText"/>
      </w:pPr>
      <w:r>
        <w:t xml:space="preserve">The intersection of art and commerce is particularly sharp here. Melbourne’s unique blend of European cafe culture and Australian outdoor adventure creates a demand for high-quality visual content that reflects both sophistication and rugged natural beauty.</w:t>
      </w:r>
    </w:p>
    <w:bookmarkEnd w:id="21"/>
    <w:bookmarkStart w:id="22" w:name="the-unique-appeal-of-australia-melbourne"/>
    <w:p>
      <w:pPr>
        <w:pStyle w:val="Heading2"/>
      </w:pPr>
      <w:r>
        <w:t xml:space="preserve">The Unique Appeal of Australia Melbourne</w:t>
      </w:r>
    </w:p>
    <w:p>
      <w:pPr>
        <w:pStyle w:val="FirstParagraph"/>
      </w:pPr>
      <w:r>
        <w:t xml:space="preserve">To understand the market, one must first understand the canvas. Australia Melbourne offers an unparalleled variety of settings within a compact geographic area.</w:t>
      </w:r>
    </w:p>
    <w:p>
      <w:pPr>
        <w:numPr>
          <w:ilvl w:val="0"/>
          <w:numId w:val="1001"/>
        </w:numPr>
        <w:pStyle w:val="Compact"/>
      </w:pPr>
      <w:r>
        <w:rPr>
          <w:bCs/>
          <w:b/>
        </w:rPr>
        <w:t xml:space="preserve">The Laneways:</w:t>
      </w:r>
      <w:r>
        <w:t xml:space="preserve"> </w:t>
      </w:r>
      <w:r>
        <w:t xml:space="preserve">Home to world-renowned street art and graffiti, these alleys provide a gritty, urban aesthetic that is highly sought after by fashion brands, magazines, and contemporary artists.</w:t>
      </w:r>
    </w:p>
    <w:p>
      <w:pPr>
        <w:numPr>
          <w:ilvl w:val="0"/>
          <w:numId w:val="1001"/>
        </w:numPr>
        <w:pStyle w:val="Compact"/>
      </w:pPr>
      <w:r>
        <w:rPr>
          <w:bCs/>
          <w:b/>
        </w:rPr>
        <w:t xml:space="preserve">The Yarra River &amp; Parklands:</w:t>
      </w:r>
      <w:r>
        <w:t xml:space="preserve"> </w:t>
      </w:r>
      <w:r>
        <w:t xml:space="preserve">For photographers seeking softer lighting and natural elements the riverbank offers golden hour opportunities that contrast beautifully with the urban skyline.</w:t>
      </w:r>
    </w:p>
    <w:p>
      <w:pPr>
        <w:numPr>
          <w:ilvl w:val="0"/>
          <w:numId w:val="1001"/>
        </w:numPr>
        <w:pStyle w:val="Compact"/>
      </w:pPr>
      <w:r>
        <w:rPr>
          <w:bCs/>
          <w:b/>
        </w:rPr>
        <w:t xml:space="preserve">The Great Ocean Road:</w:t>
      </w:r>
      <w:r>
        <w:t xml:space="preserve"> </w:t>
      </w:r>
      <w:r>
        <w:t xml:space="preserve">Just a short drive from the city center, this iconic route provides dramatic coastal shots, rugged cliffs, and historic landmarks like the Twelve Apostles. A photographer based in Melbourne has access to both metropolitan chic and raw nature without leaving their backyard.</w:t>
      </w:r>
    </w:p>
    <w:bookmarkEnd w:id="22"/>
    <w:bookmarkStart w:id="23" w:name="X64a2a3408820df9e711cdcf694a81d179e28b50"/>
    <w:p>
      <w:pPr>
        <w:pStyle w:val="Heading2"/>
      </w:pPr>
      <w:r>
        <w:t xml:space="preserve">Niche Markets for a Photographer in Australia Melbourne</w:t>
      </w:r>
    </w:p>
    <w:p>
      <w:pPr>
        <w:pStyle w:val="FirstParagraph"/>
      </w:pPr>
      <w:r>
        <w:t xml:space="preserve">The term "Photographer" encompasses many disciplines. In the context of this seminar presentation slides breakdown, we identify three critical niches specific to the region:</w:t>
      </w:r>
    </w:p>
    <w:p>
      <w:pPr>
        <w:pStyle w:val="BodyText"/>
      </w:pPr>
      <w:r>
        <w:rPr>
          <w:bCs/>
          <w:b/>
        </w:rPr>
        <w:t xml:space="preserve">1. Real Estate and Architectural Photography:</w:t>
      </w:r>
    </w:p>
    <w:p>
      <w:pPr>
        <w:pStyle w:val="BodyText"/>
      </w:pPr>
      <w:r>
        <w:t xml:space="preserve">Melbourne’s property market is competitive. Developers and real estate agents require high-end imagery that showcases not just the interior of a home but its connection to the local lifestyle. This includes highlighting proximity to cafes, parks, and public transport.</w:t>
      </w:r>
    </w:p>
    <w:p>
      <w:pPr>
        <w:pStyle w:val="BodyText"/>
      </w:pPr>
      <w:r>
        <w:rPr>
          <w:bCs/>
          <w:b/>
        </w:rPr>
        <w:t xml:space="preserve">2. Event and Wedding Photography:</w:t>
      </w:r>
    </w:p>
    <w:p>
      <w:pPr>
        <w:pStyle w:val="BodyText"/>
      </w:pPr>
      <w:r>
        <w:t xml:space="preserve">Melburnians are known for their love of events. From intimate backyard weddings in suburbs like Fitzroy or South Yarra to large-scale corporate galas in the CBD, there is a constant demand for photographers who can capture authentic emotion rather than just staged poses.</w:t>
      </w:r>
    </w:p>
    <w:p>
      <w:pPr>
        <w:pStyle w:val="BodyText"/>
      </w:pPr>
      <w:r>
        <w:rPr>
          <w:bCs/>
          <w:b/>
        </w:rPr>
        <w:t xml:space="preserve">3. Tourism and Lifestyle Content:</w:t>
      </w:r>
    </w:p>
    <w:p>
      <w:pPr>
        <w:pStyle w:val="BodyText"/>
      </w:pPr>
      <w:r>
        <w:t xml:space="preserve">With tourism rebounding strongly, local businesses need content that appeals to international visitors. A photographer must understand the "Instagrammable" nature of Melbourne’s coffee culture, sports events (AFL/Blues), and culinary scenes.</w:t>
      </w:r>
    </w:p>
    <w:bookmarkEnd w:id="23"/>
    <w:bookmarkStart w:id="24" w:name="the-legal-and-administrative-framework"/>
    <w:p>
      <w:pPr>
        <w:pStyle w:val="Heading2"/>
      </w:pPr>
      <w:r>
        <w:t xml:space="preserve">The Legal and Administrative Framework</w:t>
      </w:r>
    </w:p>
    <w:p>
      <w:pPr>
        <w:pStyle w:val="FirstParagraph"/>
      </w:pPr>
      <w:r>
        <w:t xml:space="preserve">Becoming a successful photographer in Australia Melbourne requires navigating specific legal landscapes. Ignorance is not a defense when dealing with business regulations.</w:t>
      </w:r>
    </w:p>
    <w:p>
      <w:pPr>
        <w:numPr>
          <w:ilvl w:val="0"/>
          <w:numId w:val="1002"/>
        </w:numPr>
        <w:pStyle w:val="Compact"/>
      </w:pPr>
      <w:r>
        <w:rPr>
          <w:bCs/>
          <w:b/>
        </w:rPr>
        <w:t xml:space="preserve">Taxation:</w:t>
      </w:r>
    </w:p>
    <w:p>
      <w:pPr>
        <w:numPr>
          <w:ilvl w:val="0"/>
          <w:numId w:val="1002"/>
        </w:numPr>
        <w:pStyle w:val="Compact"/>
      </w:pPr>
      <w:r>
        <w:rPr>
          <w:bCs/>
          <w:b/>
        </w:rPr>
        <w:t xml:space="preserve">Insurance:</w:t>
      </w:r>
      <w:r>
        <w:t xml:space="preserve"> </w:t>
      </w:r>
      <w:r>
        <w:t xml:space="preserve">Professional indemnity insurance and public liability insurance are non-negotiable. When shooting in busy laneways or on public property, the risk of equipment damage or accidental injury requires comprehensive coverage.</w:t>
      </w:r>
    </w:p>
    <w:p>
      <w:pPr>
        <w:numPr>
          <w:ilvl w:val="0"/>
          <w:numId w:val="1002"/>
        </w:numPr>
      </w:pPr>
      <w:r>
        <w:rPr>
          <w:bCs/>
          <w:b/>
        </w:rPr>
        <w:t xml:space="preserve">Council Permits:</w:t>
      </w:r>
    </w:p>
    <w:p>
      <w:pPr>
        <w:numPr>
          <w:ilvl w:val="0"/>
          <w:numId w:val="1000"/>
        </w:numPr>
      </w:pPr>
      <w:r>
        <w:t xml:space="preserve">If you plan to shoot large commercial productions in specific Melbourne laneways or parks, you may need permits from local city councils (such as the City of Melbourne). Failing to secure these can result in fines and the shutdown of a shoot.</w:t>
      </w:r>
    </w:p>
    <w:bookmarkEnd w:id="24"/>
    <w:bookmarkStart w:id="25" w:name="Xf2bbffa54c6302edae20952f3a6893c91a11c1c"/>
    <w:p>
      <w:pPr>
        <w:pStyle w:val="Heading2"/>
      </w:pPr>
      <w:r>
        <w:t xml:space="preserve">Tech Trends: The Evolution of the Photographer’s Toolkit</w:t>
      </w:r>
    </w:p>
    <w:p>
      <w:pPr>
        <w:pStyle w:val="FirstParagraph"/>
      </w:pPr>
      <w:r>
        <w:t xml:space="preserve">The role of a modern photographer is increasingly hybrid. In this seminar presentation slides section, we discuss the technological shifts impacting Australia Melbourne.</w:t>
      </w:r>
    </w:p>
    <w:p>
      <w:pPr>
        <w:pStyle w:val="BodyText"/>
      </w:pPr>
      <w:r>
        <w:rPr>
          <w:bCs/>
          <w:b/>
        </w:rPr>
        <w:t xml:space="preserve">Drone Usage:</w:t>
      </w:r>
    </w:p>
    <w:p>
      <w:pPr>
        <w:pStyle w:val="BodyText"/>
      </w:pPr>
      <w:r>
        <w:t xml:space="preserve">Australia has strict Civil Aviation Safety Authority (CASA) regulations regarding drone flights. However, for aerial real estate shots or sweeping landscape views of the Yarra Valley, drones are becoming standard. A photographer must be a licensed Remote Pilot Operator to operate legally and safely.</w:t>
      </w:r>
    </w:p>
    <w:p>
      <w:pPr>
        <w:pStyle w:val="BodyText"/>
      </w:pPr>
      <w:r>
        <w:rPr>
          <w:bCs/>
          <w:b/>
        </w:rPr>
        <w:t xml:space="preserve">AI and Post-Processing:</w:t>
      </w:r>
    </w:p>
    <w:p>
      <w:pPr>
        <w:pStyle w:val="BodyText"/>
      </w:pPr>
      <w:r>
        <w:t xml:space="preserve">The volume of content required by clients has increased. Artificial Intelligence tools for culling thousands of images and retouching skin tones are saving time. Photographers who integrate these tools into their workflow can offer faster turnaround times, a key selling point in Melbourne’s fast-paced market.</w:t>
      </w:r>
    </w:p>
    <w:p>
      <w:pPr>
        <w:pStyle w:val="BodyText"/>
      </w:pPr>
      <w:r>
        <w:rPr>
          <w:bCs/>
          <w:b/>
        </w:rPr>
        <w:t xml:space="preserve">Virtual Tours:</w:t>
      </w:r>
    </w:p>
    <w:p>
      <w:pPr>
        <w:pStyle w:val="BodyText"/>
      </w:pPr>
      <w:r>
        <w:t xml:space="preserve">In the real estate sector, 360-degree virtual tours are becoming as important as static images. Photographers who learn to capture and edit these immersive experiences will find a significant advantage over those offering only traditional JPEGs.</w:t>
      </w:r>
    </w:p>
    <w:bookmarkEnd w:id="25"/>
    <w:bookmarkStart w:id="26" w:name="networking-and-community-engagement"/>
    <w:p>
      <w:pPr>
        <w:pStyle w:val="Heading2"/>
      </w:pPr>
      <w:r>
        <w:t xml:space="preserve">Networking and Community Engagement</w:t>
      </w:r>
    </w:p>
    <w:p>
      <w:pPr>
        <w:pStyle w:val="FirstParagraph"/>
      </w:pPr>
      <w:r>
        <w:t xml:space="preserve">No photographer succeeds in isolation. Melbourne has one of the most active creative communities in the Southern Hemisphere.</w:t>
      </w:r>
    </w:p>
    <w:p>
      <w:pPr>
        <w:pStyle w:val="BodyText"/>
      </w:pPr>
      <w:r>
        <w:rPr>
          <w:bCs/>
          <w:b/>
        </w:rPr>
        <w:t xml:space="preserve">The "Melbourne Cup" Effect:</w:t>
      </w:r>
    </w:p>
    <w:p>
      <w:pPr>
        <w:pStyle w:val="BodyText"/>
      </w:pPr>
      <w:r>
        <w:t xml:space="preserve">Social events drive networking. Attending openings, gallery exhibitions, and industry mixers is essential. The local community values collaboration over competition. Many successful campaigns in Melbourne are the result of partnerships between photographers, stylists, makeup artists, and designers.</w:t>
      </w:r>
    </w:p>
    <w:p>
      <w:pPr>
        <w:pStyle w:val="BlockText"/>
      </w:pPr>
      <w:r>
        <w:t xml:space="preserve">"In Australia Melbourne relationships are built on face-to-face interaction and shared creative passion."</w:t>
      </w:r>
    </w:p>
    <w:p>
      <w:pPr>
        <w:pStyle w:val="FirstParagraph"/>
      </w:pPr>
      <w:r>
        <w:t xml:space="preserve">Joining organizations such as the Master Photographers Association (MPA) or local Facebook groups for Melbourne creatives can lead to referrals. Word-of-mouth remains the strongest marketing tool in this tight-knit industry.</w:t>
      </w:r>
    </w:p>
    <w:bookmarkEnd w:id="26"/>
    <w:bookmarkStart w:id="27" w:name="X1870847f30369568cf850cf81937f7ea9c138ba"/>
    <w:p>
      <w:pPr>
        <w:pStyle w:val="Heading2"/>
      </w:pPr>
      <w:r>
        <w:t xml:space="preserve">Marketing Strategies: Standing Out in a Crowded Market</w:t>
      </w:r>
    </w:p>
    <w:p>
      <w:pPr>
        <w:pStyle w:val="FirstParagraph"/>
      </w:pPr>
      <w:r>
        <w:t xml:space="preserve">With so many photographers vying for attention, how does one stand out? The key is specialization and consistent branding.</w:t>
      </w:r>
    </w:p>
    <w:p>
      <w:pPr>
        <w:numPr>
          <w:ilvl w:val="0"/>
          <w:numId w:val="1003"/>
        </w:numPr>
        <w:pStyle w:val="Compact"/>
      </w:pPr>
      <w:r>
        <w:rPr>
          <w:bCs/>
          <w:b/>
        </w:rPr>
        <w:t xml:space="preserve">Social Media Presence:</w:t>
      </w:r>
    </w:p>
    <w:p>
      <w:pPr>
        <w:numPr>
          <w:ilvl w:val="0"/>
          <w:numId w:val="1000"/>
        </w:numPr>
        <w:pStyle w:val="Compact"/>
      </w:pPr>
      <w:r>
        <w:t xml:space="preserve">The visual nature of Instagram and TikTok makes them primary portfolios. However, algorithms change constantly. A photographer in Australia Melbourne should focus on local SEO (Search Engine Optimization) to ensure that when someone searches "Best wedding photographer Melbourne," their site appears.</w:t>
      </w:r>
    </w:p>
    <w:p>
      <w:pPr>
        <w:numPr>
          <w:ilvl w:val="0"/>
          <w:numId w:val="1003"/>
        </w:numPr>
        <w:pStyle w:val="Compact"/>
      </w:pPr>
      <w:r>
        <w:rPr>
          <w:bCs/>
          <w:b/>
        </w:rPr>
        <w:t xml:space="preserve">Website Experience:</w:t>
      </w:r>
    </w:p>
    <w:p>
      <w:pPr>
        <w:numPr>
          <w:ilvl w:val="0"/>
          <w:numId w:val="1000"/>
        </w:numPr>
        <w:pStyle w:val="Compact"/>
      </w:pPr>
      <w:r>
        <w:t xml:space="preserve">Your website is your digital HQ. It must be mobile-friendly, fast-loading, and clearly display your niche. A generic portfolio often fails to convert clients; a curated portfolio that speaks directly to the needs of Melbourne buyers will succeed.</w:t>
      </w:r>
    </w:p>
    <w:p>
      <w:pPr>
        <w:numPr>
          <w:ilvl w:val="0"/>
          <w:numId w:val="1003"/>
        </w:numPr>
        <w:pStyle w:val="Compact"/>
      </w:pPr>
      <w:r>
        <w:rPr>
          <w:bCs/>
          <w:b/>
        </w:rPr>
        <w:t xml:space="preserve">Sustainability:</w:t>
      </w:r>
    </w:p>
    <w:p>
      <w:pPr>
        <w:numPr>
          <w:ilvl w:val="0"/>
          <w:numId w:val="1000"/>
        </w:numPr>
        <w:pStyle w:val="Compact"/>
      </w:pPr>
      <w:r>
        <w:t xml:space="preserve">Modern consumers in Australia are increasingly environmentally conscious. Photographers who use sustainable practices—such as printing on eco-friendly materials or choosing digital deliverables over physical albums where possible—resonate with the local ethical consumer base.</w:t>
      </w:r>
    </w:p>
    <w:bookmarkEnd w:id="27"/>
    <w:bookmarkStart w:id="28" w:name="conclusion-future-outlook"/>
    <w:p>
      <w:pPr>
        <w:pStyle w:val="Heading2"/>
      </w:pPr>
      <w:r>
        <w:t xml:space="preserve">Conclusion &amp; Future Outlook</w:t>
      </w:r>
    </w:p>
    <w:p>
      <w:pPr>
        <w:pStyle w:val="FirstParagraph"/>
      </w:pPr>
      <w:r>
        <w:t xml:space="preserve">To conclude this seminar presentation slides overview, the future for a Photographer in Australia Melbourne is bright but competitive. Success depends on adaptability.</w:t>
      </w:r>
    </w:p>
    <w:p>
      <w:pPr>
        <w:pStyle w:val="BodyText"/>
      </w:pPr>
      <w:r>
        <w:t xml:space="preserve">The city continues to evolve. As new neighborhoods emerge and tourism patterns shift, so must the photographic approach. The photographer who combines technical excellence with business acumen, legal compliance, and genuine community engagement will thrive.</w:t>
      </w:r>
    </w:p>
    <w:p>
      <w:pPr>
        <w:pStyle w:val="BodyText"/>
      </w:pPr>
      <w:r>
        <w:t xml:space="preserve">We encourage all attendees to view Melbourne not just as a location, but as a muse. The interplay of light in the laneways at dusk or the vibrant energy of Federation Square provides endless inspiration. Embrace the unique character of Australia Melbourne, and let your photography tell its story.</w:t>
      </w:r>
    </w:p>
    <w:p>
      <w:pPr>
        <w:pStyle w:val="BodyText"/>
      </w:pPr>
      <w:r>
        <w:rPr>
          <w:bCs/>
          <w:b/>
        </w:rPr>
        <w:t xml:space="preserve">Thank You for Listening.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Photographer in Australia Melbourne</dc:title>
  <dc:creator/>
  <dc:language>en</dc:language>
  <cp:keywords/>
  <dcterms:created xsi:type="dcterms:W3CDTF">2026-07-29T03:08:00Z</dcterms:created>
  <dcterms:modified xsi:type="dcterms:W3CDTF">2026-07-29T03:08:00Z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