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Photographer</w:t>
      </w:r>
      <w:r>
        <w:t xml:space="preserve"> </w:t>
      </w:r>
      <w:r>
        <w:t xml:space="preserve">in</w:t>
      </w:r>
      <w:r>
        <w:t xml:space="preserve"> </w:t>
      </w:r>
      <w:r>
        <w:t xml:space="preserve">China</w:t>
      </w:r>
      <w:r>
        <w:t xml:space="preserve"> </w:t>
      </w:r>
      <w:r>
        <w:t xml:space="preserve">Guangzhou</w:t>
      </w:r>
    </w:p>
    <w:bookmarkStart w:id="20" w:name="X53cafd5e4f0be7f244e0c6d4347f3f743c1933f"/>
    <w:p>
      <w:pPr>
        <w:pStyle w:val="Heading1"/>
      </w:pPr>
      <w:r>
        <w:t xml:space="preserve">Seminar Presentation Slides: The Evolution and Opportunity of the Professional Photographer in China Guangzhou</w:t>
      </w:r>
    </w:p>
    <w:p>
      <w:pPr>
        <w:pStyle w:val="FirstParagraph"/>
      </w:pPr>
      <w:r>
        <w:rPr>
          <w:iCs/>
          <w:i/>
        </w:rPr>
        <w:t xml:space="preserve">A Comprehensive Analysis for Creative Professionals and Industry Stakeholders</w:t>
      </w:r>
    </w:p>
    <w:bookmarkEnd w:id="20"/>
    <w:bookmarkStart w:id="21" w:name="X499dbe52d71e5a0f99a8f06a3699d11cd8b289d"/>
    <w:p>
      <w:pPr>
        <w:pStyle w:val="Heading2"/>
      </w:pPr>
      <w:r>
        <w:t xml:space="preserve">Slide 1: Introduction – The Intersection of Art and Commerce in a Global Hub</w:t>
      </w:r>
    </w:p>
    <w:p>
      <w:pPr>
        <w:pStyle w:val="FirstParagraph"/>
      </w:pPr>
      <w:r>
        <w:t xml:space="preserve">Welcome to this comprehensive seminar presentation designed specifically for professionals seeking to understand the dynamic landscape of photography within one of China’s most vital economic engines. Today, we will explore the multifaceted role of the</w:t>
      </w:r>
      <w:r>
        <w:t xml:space="preserve"> </w:t>
      </w:r>
      <w:r>
        <w:rPr>
          <w:bCs/>
          <w:b/>
        </w:rPr>
        <w:t xml:space="preserve">Photographer</w:t>
      </w:r>
      <w:r>
        <w:t xml:space="preserve">, examining how artistic expression intersects with rapid commercial development in a unique cultural context.</w:t>
      </w:r>
    </w:p>
    <w:p>
      <w:pPr>
        <w:pStyle w:val="BodyText"/>
      </w:pPr>
      <w:r>
        <w:rPr>
          <w:bCs/>
          <w:b/>
        </w:rPr>
        <w:t xml:space="preserve">China Guangzhou</w:t>
      </w:r>
      <w:r>
        <w:t xml:space="preserve"> </w:t>
      </w:r>
      <w:r>
        <w:t xml:space="preserve">stands as a testament to modernization, tradition, and global trade integration. As a city that has historically served as China’s gateway to the world through the Canton Fair and other international trade exhibitions, Guangzhou offers an unparalleled environment for visual storytelling. This presentation aims to provide deep insights into how a</w:t>
      </w:r>
      <w:r>
        <w:t xml:space="preserve"> </w:t>
      </w:r>
      <w:r>
        <w:rPr>
          <w:bCs/>
          <w:b/>
        </w:rPr>
        <w:t xml:space="preserve">Photographer</w:t>
      </w:r>
      <w:r>
        <w:t xml:space="preserve"> </w:t>
      </w:r>
      <w:r>
        <w:t xml:space="preserve">can navigate this complex ecosystem, leveraging both traditional Chinese aesthetics and cutting-edge digital trends to create impactful work.</w:t>
      </w:r>
    </w:p>
    <w:p>
      <w:pPr>
        <w:pStyle w:val="BodyText"/>
      </w:pPr>
      <w:r>
        <w:t xml:space="preserve">We will not only discuss technical aspects of photography but also delve into the socio-economic factors influencing visual media in this region. By understanding the specific demands of</w:t>
      </w:r>
      <w:r>
        <w:t xml:space="preserve"> </w:t>
      </w:r>
      <w:r>
        <w:rPr>
          <w:bCs/>
          <w:b/>
        </w:rPr>
        <w:t xml:space="preserve">China Guangzhou</w:t>
      </w:r>
      <w:r>
        <w:t xml:space="preserve">, a professional can tailor their services, marketing strategies, and creative outputs to resonate with local clients while maintaining international standards of quality.</w:t>
      </w:r>
    </w:p>
    <w:bookmarkEnd w:id="21"/>
    <w:bookmarkStart w:id="22" w:name="Xbaf2529c59d6223fb70864a0a34137abf345e87"/>
    <w:p>
      <w:pPr>
        <w:pStyle w:val="Heading2"/>
      </w:pPr>
      <w:r>
        <w:t xml:space="preserve">Slide 2: The Historical Context – Guangzhou as a Visual Canvas</w:t>
      </w:r>
    </w:p>
    <w:p>
      <w:pPr>
        <w:pStyle w:val="FirstParagraph"/>
      </w:pPr>
      <w:r>
        <w:t xml:space="preserve">To truly appreciate the current opportunities for a</w:t>
      </w:r>
      <w:r>
        <w:t xml:space="preserve"> </w:t>
      </w:r>
      <w:r>
        <w:rPr>
          <w:bCs/>
          <w:b/>
        </w:rPr>
        <w:t xml:space="preserve">Photographer</w:t>
      </w:r>
      <w:r>
        <w:t xml:space="preserve">, one must first understand the historical significance of the city. Guangzhou, known historically as Canton, has been a center of art and culture for centuries. The architectural landscape is a mix of Lingnan-style buildings, colonial-era structures from the foreign trade concessions, and hyper-modern skyscrapers in areas like Zhujiang New Town.</w:t>
      </w:r>
    </w:p>
    <w:p>
      <w:pPr>
        <w:pStyle w:val="BodyText"/>
      </w:pPr>
      <w:r>
        <w:t xml:space="preserve">For the modern</w:t>
      </w:r>
      <w:r>
        <w:t xml:space="preserve"> </w:t>
      </w:r>
      <w:r>
        <w:rPr>
          <w:bCs/>
          <w:b/>
        </w:rPr>
        <w:t xml:space="preserve">Photographer</w:t>
      </w:r>
      <w:r>
        <w:t xml:space="preserve">, this juxtaposition provides endless opportunities. The contrast between ancient temples such as the Chen Clan Ancestral Hall and futuristic landmarks offers a visual narrative that is both compelling and commercially viable. Furthermore, Guangzhou’s rich history of immigration has created a diverse cultural tapestry, allowing photographers to document various subcultures, ethnic communities, and lifestyle trends that are unique to this part of southern China.</w:t>
      </w:r>
    </w:p>
    <w:p>
      <w:pPr>
        <w:pStyle w:val="BodyText"/>
      </w:pPr>
      <w:r>
        <w:t xml:space="preserve">This historical depth adds value to the work produced by any</w:t>
      </w:r>
      <w:r>
        <w:t xml:space="preserve"> </w:t>
      </w:r>
      <w:r>
        <w:rPr>
          <w:bCs/>
          <w:b/>
        </w:rPr>
        <w:t xml:space="preserve">Photographer</w:t>
      </w:r>
      <w:r>
        <w:t xml:space="preserve"> </w:t>
      </w:r>
      <w:r>
        <w:t xml:space="preserve">operating in</w:t>
      </w:r>
      <w:r>
        <w:t xml:space="preserve"> </w:t>
      </w:r>
      <w:r>
        <w:rPr>
          <w:bCs/>
          <w:b/>
        </w:rPr>
        <w:t xml:space="preserve">China Guangzhou</w:t>
      </w:r>
      <w:r>
        <w:t xml:space="preserve">. It allows for a storytelling approach that goes beyond simple documentation, inviting viewers into a deeper conversation about heritage, change, and identity.</w:t>
      </w:r>
    </w:p>
    <w:bookmarkEnd w:id="22"/>
    <w:bookmarkStart w:id="23" w:name="X6f105690c28b1b84352e180a433b533c8b669eb"/>
    <w:p>
      <w:pPr>
        <w:pStyle w:val="Heading2"/>
      </w:pPr>
      <w:r>
        <w:t xml:space="preserve">Slide 3: Market Dynamics – The Role of the Photographer in E-Commerce</w:t>
      </w:r>
    </w:p>
    <w:p>
      <w:pPr>
        <w:pStyle w:val="FirstParagraph"/>
      </w:pPr>
      <w:r>
        <w:t xml:space="preserve">The single biggest driver for photographic demand in Guangzhou is undoubtedly e-commerce and live-streaming commerce. As a manufacturing hub, thousands of factories here supply goods to global markets. These businesses require high-quality product photography to succeed on platforms like Taobao, JD.com, and increasingly, international platforms.</w:t>
      </w:r>
    </w:p>
    <w:p>
      <w:pPr>
        <w:pStyle w:val="BodyText"/>
      </w:pPr>
      <w:r>
        <w:t xml:space="preserve">A specialized</w:t>
      </w:r>
      <w:r>
        <w:t xml:space="preserve"> </w:t>
      </w:r>
      <w:r>
        <w:rPr>
          <w:bCs/>
          <w:b/>
        </w:rPr>
        <w:t xml:space="preserve">Photographer</w:t>
      </w:r>
      <w:r>
        <w:t xml:space="preserve"> </w:t>
      </w:r>
      <w:r>
        <w:t xml:space="preserve">in this sector must master studio lighting techniques that highlight product details accurately while maintaining aesthetic appeal. The competition is fierce, and clients in</w:t>
      </w:r>
      <w:r>
        <w:t xml:space="preserve"> </w:t>
      </w:r>
      <w:r>
        <w:rPr>
          <w:bCs/>
          <w:b/>
        </w:rPr>
        <w:t xml:space="preserve">China Guangzhou</w:t>
      </w:r>
    </w:p>
    <w:p>
      <w:pPr>
        <w:pStyle w:val="BodyText"/>
      </w:pPr>
      <w:r>
        <w:t xml:space="preserve">Beyond static images, the rise of video content has expanded the role of the photographer into videography. Many employers now seek hybrid creatives who can capture both high-resolution stills and engaging short-form videos for social media campaigns tailored to Chinese audiences.</w:t>
      </w:r>
    </w:p>
    <w:bookmarkEnd w:id="23"/>
    <w:bookmarkStart w:id="24" w:name="X4e33521e155641503de22efeae0755dbef2af22"/>
    <w:p>
      <w:pPr>
        <w:pStyle w:val="Heading2"/>
      </w:pPr>
      <w:r>
        <w:t xml:space="preserve">Slide 4: Fashion and Portrait Photography – Influencing Trends</w:t>
      </w:r>
    </w:p>
    <w:p>
      <w:pPr>
        <w:pStyle w:val="FirstParagraph"/>
      </w:pPr>
      <w:r>
        <w:t xml:space="preserve">Guangzhou is also a significant fashion capital in South China. With numerous textile markets and fashion design institutes, the city hosts countless fashion weeks and pop-up events. For a portrait or fashion-focused</w:t>
      </w:r>
      <w:r>
        <w:t xml:space="preserve"> </w:t>
      </w:r>
      <w:r>
        <w:rPr>
          <w:bCs/>
          <w:b/>
        </w:rPr>
        <w:t xml:space="preserve">Photographer</w:t>
      </w:r>
      <w:r>
        <w:t xml:space="preserve">, this environment offers collaborative opportunities with designers, models, and stylists.</w:t>
      </w:r>
    </w:p>
    <w:p>
      <w:pPr>
        <w:pStyle w:val="BodyText"/>
      </w:pPr>
      <w:r>
        <w:t xml:space="preserve">The aesthetic preferences in Guangzhou’s fashion scene tend to blend Western high-fashion influences with traditional Chinese elements. A successful photographer here must be adept at directing subjects to embody these hybrid styles. Understanding the nuances of local beauty standards is also essential for portrait work.</w:t>
      </w:r>
    </w:p>
    <w:p>
      <w:pPr>
        <w:pStyle w:val="BodyText"/>
      </w:pPr>
      <w:r>
        <w:t xml:space="preserve">Additionally, the wedding and pre-wedding photography market in</w:t>
      </w:r>
    </w:p>
    <w:p>
      <w:pPr>
        <w:pStyle w:val="BodyText"/>
      </w:pPr>
      <w:r>
        <w:t xml:space="preserve">China Guangzhou</w:t>
      </w:r>
    </w:p>
    <w:bookmarkEnd w:id="24"/>
    <w:bookmarkStart w:id="25" w:name="Xe1fc0a978a0257d60e8170fae70df190d482c4e"/>
    <w:p>
      <w:pPr>
        <w:pStyle w:val="Heading2"/>
      </w:pPr>
      <w:r>
        <w:t xml:space="preserve">Slide 5: Technology and Digital Integration</w:t>
      </w:r>
    </w:p>
    <w:p>
      <w:pPr>
        <w:pStyle w:val="FirstParagraph"/>
      </w:pPr>
      <w:r>
        <w:t xml:space="preserve">The integration of artificial intelligence and augmented reality is transforming how a</w:t>
      </w:r>
      <w:r>
        <w:t xml:space="preserve"> </w:t>
      </w:r>
      <w:r>
        <w:rPr>
          <w:bCs/>
          <w:b/>
        </w:rPr>
        <w:t xml:space="preserve">Photographer</w:t>
      </w:r>
    </w:p>
    <w:p>
      <w:pPr>
        <w:pStyle w:val="BodyText"/>
      </w:pPr>
      <w:r>
        <w:t xml:space="preserve">Staying updated with the latest software tools is not optional but mandatory for any aspiring or established photographer aiming to remain competitive in this region. Understanding how to integrate digital workflows seamlessly with physical shoots allows a</w:t>
      </w:r>
      <w:r>
        <w:t xml:space="preserve"> </w:t>
      </w:r>
      <w:r>
        <w:rPr>
          <w:bCs/>
          <w:b/>
        </w:rPr>
        <w:t xml:space="preserve">Photographer</w:t>
      </w:r>
    </w:p>
    <w:p>
      <w:pPr>
        <w:pStyle w:val="BodyText"/>
      </w:pPr>
      <w:r>
        <w:t xml:space="preserve">Furthermore, social media platforms like Xiaohongshu (Little Red Book) and Douyin (TikTok) are crucial for portfolio distribution. The algorithmic nature of these platforms favors high-engagement visuals, meaning a photographer must also possess skills in digital marketing and content strategy to reach their target audience effectively within</w:t>
      </w:r>
    </w:p>
    <w:p>
      <w:pPr>
        <w:pStyle w:val="BodyText"/>
      </w:pPr>
      <w:r>
        <w:t xml:space="preserve">China Guangzhou</w:t>
      </w:r>
    </w:p>
    <w:bookmarkEnd w:id="25"/>
    <w:bookmarkStart w:id="26" w:name="X3485728007e1b301147a7930ff09e546c0eac56"/>
    <w:p>
      <w:pPr>
        <w:pStyle w:val="Heading2"/>
      </w:pPr>
      <w:r>
        <w:t xml:space="preserve">Slide 6: Cultural Sensitivity and Ethical Considerations</w:t>
      </w:r>
    </w:p>
    <w:p>
      <w:pPr>
        <w:pStyle w:val="FirstParagraph"/>
      </w:pPr>
      <w:r>
        <w:t xml:space="preserve">Navigating the cultural landscape of any foreign or even domestic professional requires sensitivity. For a global audience looking to work in Guangzhou, understanding local etiquette is paramount. Respecting privacy norms, particularly regarding street photography, is increasingly important as legal frameworks evolve.</w:t>
      </w:r>
    </w:p>
    <w:p>
      <w:pPr>
        <w:pStyle w:val="BodyText"/>
      </w:pPr>
      <w:r>
        <w:t xml:space="preserve">A professional</w:t>
      </w:r>
      <w:r>
        <w:t xml:space="preserve"> </w:t>
      </w:r>
      <w:r>
        <w:rPr>
          <w:bCs/>
          <w:b/>
        </w:rPr>
        <w:t xml:space="preserve">Photographer</w:t>
      </w:r>
    </w:p>
    <w:p>
      <w:pPr>
        <w:pStyle w:val="BodyText"/>
      </w:pPr>
      <w:r>
        <w:t xml:space="preserve">Ethical photography also involves copyright protection and proper attribution. In a market known for fast replication of content, ensuring that intellectual property rights are respected helps establish long-term credibility and professional integrity.</w:t>
      </w:r>
    </w:p>
    <w:bookmarkEnd w:id="26"/>
    <w:bookmarkStart w:id="27" w:name="X946bcc43aa3c0ae929b5596b602e7542af774cf"/>
    <w:p>
      <w:pPr>
        <w:pStyle w:val="Heading2"/>
      </w:pPr>
      <w:r>
        <w:t xml:space="preserve">Slide 7: Networking and Professional Development</w:t>
      </w:r>
    </w:p>
    <w:p>
      <w:pPr>
        <w:pStyle w:val="FirstParagraph"/>
      </w:pPr>
      <w:r>
        <w:t xml:space="preserve">Social capital plays a huge role in the success of a photographer. Participating in local art exhibitions, photography clubs, and industry meetups in Guangzhou can open doors to collaborations that are not advertised publicly. The Canton Fair itself is not just for buyers but also a networking hub for creatives showcasing their work.</w:t>
      </w:r>
    </w:p>
    <w:p>
      <w:pPr>
        <w:pStyle w:val="BodyText"/>
      </w:pPr>
      <w:r>
        <w:t xml:space="preserve">For those new to the scene, seeking mentorship or joining collective studios can provide access to expensive equipment and shared resources, reducing overhead costs. Building relationships with local brands, influencers, and media outlets creates a sustainable pipeline of projects.</w:t>
      </w:r>
    </w:p>
    <w:p>
      <w:pPr>
        <w:pStyle w:val="BodyText"/>
      </w:pPr>
      <w:r>
        <w:t xml:space="preserve">We encourage all attendees of this seminar presentation to actively engage with the local creative community in</w:t>
      </w:r>
      <w:r>
        <w:t xml:space="preserve"> </w:t>
      </w:r>
      <w:r>
        <w:rPr>
          <w:bCs/>
          <w:b/>
        </w:rPr>
        <w:t xml:space="preserve">China Guangzhou</w:t>
      </w:r>
      <w:r>
        <w:t xml:space="preserve">. The synergies between traditional craftsmanship and modern visual arts create a fertile ground for innovation and professional growth.</w:t>
      </w:r>
    </w:p>
    <w:bookmarkEnd w:id="27"/>
    <w:bookmarkStart w:id="28" w:name="X4457aadaf1b6510458cf44c4334ca59a53a71ee"/>
    <w:p>
      <w:pPr>
        <w:pStyle w:val="Heading2"/>
      </w:pPr>
      <w:r>
        <w:t xml:space="preserve">Slide 8: Conclusion – Embracing the Future of Visual Storytelling</w:t>
      </w:r>
    </w:p>
    <w:p>
      <w:pPr>
        <w:pStyle w:val="FirstParagraph"/>
      </w:pPr>
      <w:r>
        <w:t xml:space="preserve">In conclusion, the role of a</w:t>
      </w:r>
      <w:r>
        <w:t xml:space="preserve"> </w:t>
      </w:r>
      <w:r>
        <w:rPr>
          <w:bCs/>
          <w:b/>
        </w:rPr>
        <w:t xml:space="preserve">Photographer</w:t>
      </w:r>
    </w:p>
    <w:p>
      <w:pPr>
        <w:pStyle w:val="BodyText"/>
      </w:pPr>
      <w:r>
        <w:t xml:space="preserve">We have explored how historical context informs contemporary aesthetics, how e-commerce drives technical requirements, and why cultural sensitivity remains at the core of professional practice. As you move forward in your careers or studies, remember that adapting to the specific nuances of</w:t>
      </w:r>
      <w:r>
        <w:t xml:space="preserve"> </w:t>
      </w:r>
      <w:r>
        <w:rPr>
          <w:bCs/>
          <w:b/>
        </w:rPr>
        <w:t xml:space="preserve">China Guangzhou</w:t>
      </w:r>
    </w:p>
    <w:p>
      <w:pPr>
        <w:pStyle w:val="BodyText"/>
      </w:pPr>
      <w:r>
        <w:t xml:space="preserve">We hope this seminar presentation has provided valuable insights into the opportunities awaiting you. Thank you for your attention, and we look forward to seeing the innovative work you will create as photographers in this vibrant part of China.</w:t>
      </w:r>
    </w:p>
    <w:bookmarkEnd w:id="28"/>
    <w:p>
      <w:pPr>
        <w:pStyle w:val="BodyText"/>
      </w:pPr>
      <w:r>
        <w:t xml:space="preserve">© 2023 Seminar Presentation on Photography in Asia.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Photographer in China Guangzhou</dc:title>
  <dc:creator/>
  <dc:language>en</dc:language>
  <cp:keywords/>
  <dcterms:created xsi:type="dcterms:W3CDTF">2026-07-29T17:17:52Z</dcterms:created>
  <dcterms:modified xsi:type="dcterms:W3CDTF">2026-07-29T17:17:52Z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