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Photographer</w:t>
      </w:r>
      <w:r>
        <w:t xml:space="preserve"> </w:t>
      </w:r>
      <w:r>
        <w:t xml:space="preserve">in</w:t>
      </w:r>
      <w:r>
        <w:t xml:space="preserve"> </w:t>
      </w:r>
      <w:r>
        <w:t xml:space="preserve">Indonesia</w:t>
      </w:r>
      <w:r>
        <w:t xml:space="preserve"> </w:t>
      </w:r>
      <w:r>
        <w:t xml:space="preserve">Jakarta</w:t>
      </w:r>
    </w:p>
    <w:bookmarkStart w:id="20" w:name="seminar-presentation-slides"/>
    <w:p>
      <w:pPr>
        <w:pStyle w:val="Heading1"/>
      </w:pPr>
      <w:r>
        <w:t xml:space="preserve">Seminar Presentation Slides</w:t>
      </w:r>
    </w:p>
    <w:p>
      <w:pPr>
        <w:pStyle w:val="FirstParagraph"/>
      </w:pPr>
      <w:r>
        <w:rPr>
          <w:bCs/>
          <w:b/>
        </w:rPr>
        <w:t xml:space="preserve">Navigating the Dynamic Landscape of Professional Photography in Indonesia Jakarta</w:t>
      </w:r>
    </w:p>
    <w:bookmarkEnd w:id="20"/>
    <w:bookmarkStart w:id="21" w:name="Xabfc60aef55d579fe8e8301a0189ac5da6ef628"/>
    <w:p>
      <w:pPr>
        <w:pStyle w:val="Heading2"/>
      </w:pPr>
      <w:r>
        <w:t xml:space="preserve">Slide 1: Title and Introduction to the Seminar Presentation Slides</w:t>
      </w:r>
    </w:p>
    <w:p>
      <w:pPr>
        <w:pStyle w:val="FirstParagraph"/>
      </w:pPr>
      <w:r>
        <w:rPr>
          <w:bCs/>
          <w:b/>
        </w:rPr>
        <w:t xml:space="preserve">Welcome, distinguished guests, aspiring artists, and industry veterans.</w:t>
      </w:r>
    </w:p>
    <w:p>
      <w:pPr>
        <w:pStyle w:val="BodyText"/>
      </w:pPr>
      <w:r>
        <w:t xml:space="preserve">This Seminar Presentation Slides document serves as the cornerstone of our exploration into the multifaceted role of a professional photographer in today's rapidly evolving digital landscape. We gather here to discuss not just the technicalities of capturing an image, but the profound cultural, social, and economic impact that photography holds within one of Southeast Asia's most vibrant metropolises: Indonesia Jakarta.</w:t>
      </w:r>
    </w:p>
    <w:p>
      <w:pPr>
        <w:pStyle w:val="BodyText"/>
      </w:pPr>
      <w:r>
        <w:t xml:space="preserve">In this session, we will dissect how the definition of a "Photographer" has shifted from a mere technician to a visual storyteller. We will examine the specific nuances of operating in Indonesia Jakarta, where traditional heritage meets hyper-modern urban development. By understanding these dynamics, photographers can better position themselves to thrive in this competitive market.</w:t>
      </w:r>
    </w:p>
    <w:bookmarkEnd w:id="21"/>
    <w:bookmarkStart w:id="23" w:name="Xd0064a8b6094b0fcb4b0b1da89913af0bb60bfc"/>
    <w:p>
      <w:pPr>
        <w:pStyle w:val="Heading2"/>
      </w:pPr>
      <w:r>
        <w:t xml:space="preserve">Slide 2: The Modern Role of a Photographer</w:t>
      </w:r>
    </w:p>
    <w:p>
      <w:pPr>
        <w:pStyle w:val="FirstParagraph"/>
      </w:pPr>
      <w:r>
        <w:t xml:space="preserve">The identity of a photographer has undergone a radical transformation. In the past, photography was an exclusive domain reserved for professionals with expensive equipment and specialized darkroom skills. Today, the democratization of technology means that everyone is a photographer.</w:t>
      </w:r>
    </w:p>
    <w:bookmarkStart w:id="22" w:name="key-shifts-in-professional-identity"/>
    <w:p>
      <w:pPr>
        <w:pStyle w:val="Heading3"/>
      </w:pPr>
      <w:r>
        <w:t xml:space="preserve">Key Shifts in Professional Identity:</w:t>
      </w:r>
    </w:p>
    <w:p>
      <w:pPr>
        <w:numPr>
          <w:ilvl w:val="0"/>
          <w:numId w:val="1001"/>
        </w:numPr>
        <w:pStyle w:val="Compact"/>
      </w:pPr>
      <w:r>
        <w:rPr>
          <w:bCs/>
          <w:b/>
        </w:rPr>
        <w:t xml:space="preserve">Curation over Capture:</w:t>
      </w:r>
      <w:r>
        <w:t xml:space="preserve"> </w:t>
      </w:r>
      <w:r>
        <w:t xml:space="preserve">With millions of images taken daily, the value has shifted from taking the photo to selecting and curating the right narrative.</w:t>
      </w:r>
    </w:p>
    <w:p>
      <w:pPr>
        <w:numPr>
          <w:ilvl w:val="0"/>
          <w:numId w:val="1001"/>
        </w:numPr>
        <w:pStyle w:val="Compact"/>
      </w:pPr>
      <w:r>
        <w:rPr>
          <w:bCs/>
          <w:b/>
        </w:rPr>
        <w:t xml:space="preserve">Multimedia Mastery:</w:t>
      </w:r>
      <w:r>
        <w:t xml:space="preserve"> </w:t>
      </w:r>
      <w:r>
        <w:t xml:space="preserve">A modern photographer in Indonesia Jakarta must often be a videographer, editor, and social media strategist simultaneously.</w:t>
      </w:r>
    </w:p>
    <w:p>
      <w:pPr>
        <w:numPr>
          <w:ilvl w:val="0"/>
          <w:numId w:val="1001"/>
        </w:numPr>
        <w:pStyle w:val="Compact"/>
      </w:pPr>
      <w:r>
        <w:rPr>
          <w:bCs/>
          <w:b/>
        </w:rPr>
        <w:t xml:space="preserve">Ethical Storytelling:</w:t>
      </w:r>
      <w:r>
        <w:t xml:space="preserve"> </w:t>
      </w:r>
      <w:r>
        <w:t xml:space="preserve">There is an increasing demand for ethical representation. Photographers are now expected to respect the privacy and dignity of their subjects, moving away from exploitative imagery toward collaborative art.</w:t>
      </w:r>
    </w:p>
    <w:bookmarkEnd w:id="22"/>
    <w:bookmarkEnd w:id="23"/>
    <w:bookmarkStart w:id="25" w:name="X22456d11d56dc4b8cd04a446a037b1d15738b3b"/>
    <w:p>
      <w:pPr>
        <w:pStyle w:val="Heading2"/>
      </w:pPr>
      <w:r>
        <w:t xml:space="preserve">Slide 3: The Unique Landscape of Indonesia Jakarta</w:t>
      </w:r>
    </w:p>
    <w:p>
      <w:pPr>
        <w:pStyle w:val="FirstParagraph"/>
      </w:pPr>
      <w:r>
        <w:t xml:space="preserve">To understand the photographer in this region, one must first appreciate the chaotic beauty of Indonesia Jakarta. As the capital city and economic hub, it presents a unique set of challenges and opportunities for visual artists.</w:t>
      </w:r>
    </w:p>
    <w:bookmarkStart w:id="24" w:name="the-dual-nature-of-jakarta"/>
    <w:p>
      <w:pPr>
        <w:pStyle w:val="Heading3"/>
      </w:pPr>
      <w:r>
        <w:t xml:space="preserve">The Dual Nature of Jakarta:</w:t>
      </w:r>
    </w:p>
    <w:p>
      <w:pPr>
        <w:numPr>
          <w:ilvl w:val="0"/>
          <w:numId w:val="1002"/>
        </w:numPr>
        <w:pStyle w:val="Compact"/>
      </w:pPr>
      <w:r>
        <w:rPr>
          <w:bCs/>
          <w:b/>
        </w:rPr>
        <w:t xml:space="preserve">Urban Density:</w:t>
      </w:r>
      <w:r>
        <w:t xml:space="preserve"> </w:t>
      </w:r>
      <w:r>
        <w:t xml:space="preserve">With one of the highest population densities in the world, capturing the energy, traffic (the famous "Macet"), and verticality of skyscrapers requires a unique perspective.</w:t>
      </w:r>
    </w:p>
    <w:p>
      <w:pPr>
        <w:numPr>
          <w:ilvl w:val="0"/>
          <w:numId w:val="1002"/>
        </w:numPr>
        <w:pStyle w:val="Compact"/>
      </w:pPr>
      <w:r>
        <w:rPr>
          <w:bCs/>
          <w:b/>
        </w:rPr>
        <w:t xml:space="preserve">Cultural Melting Pot:</w:t>
      </w:r>
      <w:r>
        <w:t xml:space="preserve"> </w:t>
      </w:r>
      <w:r>
        <w:t xml:space="preserve">Jakarta is not just a city; it is a convergence of cultures from across the Indonesian archipelago. A photographer here must navigate diverse languages, customs, and religious sensitivities.</w:t>
      </w:r>
    </w:p>
    <w:p>
      <w:pPr>
        <w:numPr>
          <w:ilvl w:val="0"/>
          <w:numId w:val="1002"/>
        </w:numPr>
        <w:pStyle w:val="Compact"/>
      </w:pPr>
      <w:r>
        <w:t xml:space="preserve">&lt;</w:t>
      </w:r>
      <w:r>
        <w:rPr>
          <w:bCs/>
          <w:b/>
        </w:rPr>
        <w:t xml:space="preserve">Rapid Modernization:</w:t>
      </w:r>
      <w:r>
        <w:t xml:space="preserve"> </w:t>
      </w:r>
      <w:r>
        <w:t xml:space="preserve">Old villages (kampung) stand in the shadow of glass towers. This contrast provides endless material for documentary and architectural photography.</w:t>
      </w:r>
    </w:p>
    <w:bookmarkEnd w:id="24"/>
    <w:bookmarkEnd w:id="25"/>
    <w:bookmarkStart w:id="26" w:name="X0136df8ad81d211c7cae66b7d8bec55c404a654"/>
    <w:p>
      <w:pPr>
        <w:pStyle w:val="Heading2"/>
      </w:pPr>
      <w:r>
        <w:t xml:space="preserve">Slide 4: Commercial Opportunities and Corporate Demand</w:t>
      </w:r>
    </w:p>
    <w:p>
      <w:pPr>
        <w:pStyle w:val="FirstParagraph"/>
      </w:pPr>
      <w:r>
        <w:t xml:space="preserve">Indonesia Jakarta is the economic engine of Indonesia. Consequently, the demand for high-end commercial photography is robust. For a photographer based in or targeting this market, understanding corporate culture is essential.</w:t>
      </w:r>
    </w:p>
    <w:p>
      <w:pPr>
        <w:numPr>
          <w:ilvl w:val="0"/>
          <w:numId w:val="1003"/>
        </w:numPr>
        <w:pStyle w:val="Compact"/>
      </w:pPr>
      <w:r>
        <w:rPr>
          <w:bCs/>
          <w:b/>
        </w:rPr>
        <w:t xml:space="preserve">B2B Services:</w:t>
      </w:r>
      <w:r>
        <w:t xml:space="preserve"> </w:t>
      </w:r>
      <w:r>
        <w:t xml:space="preserve">Product photography for e-commerce (Shopify, Tokopedia) and corporate headshots for multinational companies headquartered in SCBD (Sudirman Central Business District).</w:t>
      </w:r>
    </w:p>
    <w:p>
      <w:pPr>
        <w:numPr>
          <w:ilvl w:val="0"/>
          <w:numId w:val="1003"/>
        </w:numPr>
        <w:pStyle w:val="Compact"/>
      </w:pPr>
      <w:r>
        <w:rPr>
          <w:bCs/>
          <w:b/>
        </w:rPr>
        <w:t xml:space="preserve">Fashion and Beauty:</w:t>
      </w:r>
      <w:r>
        <w:t xml:space="preserve">The fashion industry in Indonesia is booming. Photographers must collaborate with local designers who are gaining international recognition.</w:t>
      </w:r>
    </w:p>
    <w:p>
      <w:pPr>
        <w:numPr>
          <w:ilvl w:val="0"/>
          <w:numId w:val="1003"/>
        </w:numPr>
        <w:pStyle w:val="Compact"/>
      </w:pPr>
      <w:r>
        <w:rPr>
          <w:bCs/>
          <w:b/>
        </w:rPr>
        <w:t xml:space="preserve">Events and Weddings:</w:t>
      </w:r>
      <w:r>
        <w:t xml:space="preserve"> </w:t>
      </w:r>
      <w:r>
        <w:t xml:space="preserve">The wedding industry in Indonesia Jakarta is massive, often characterized by lavish productions. Photographers here must be agile, capable of capturing both traditional ceremonies and modern party aesthetics.</w:t>
      </w:r>
    </w:p>
    <w:bookmarkEnd w:id="26"/>
    <w:bookmarkStart w:id="27" w:name="X82581714b4ceaeb569f3edfd32544d6854cb397"/>
    <w:p>
      <w:pPr>
        <w:pStyle w:val="Heading2"/>
      </w:pPr>
      <w:r>
        <w:t xml:space="preserve">Slide 5: Navigating Challenges in Indonesia Jakarta</w:t>
      </w:r>
    </w:p>
    <w:p>
      <w:pPr>
        <w:pStyle w:val="FirstParagraph"/>
      </w:pPr>
      <w:r>
        <w:t xml:space="preserve">While opportunities abound, being a photographer in this region comes with distinct hurdles.</w:t>
      </w:r>
    </w:p>
    <w:p>
      <w:pPr>
        <w:pStyle w:val="BodyText"/>
      </w:pPr>
      <w:r>
        <w:rPr>
          <w:bCs/>
          <w:b/>
        </w:rPr>
        <w:t xml:space="preserve">Perspective and Ethics:</w:t>
      </w:r>
      <w:r>
        <w:t xml:space="preserve">In a diverse society, cultural appropriation is a significant risk. A photographer must engage deeply with the community they are photographing. It is crucial to ask permission, understand local taboos, and ensure fair compensation for models or subjects.</w:t>
      </w:r>
    </w:p>
    <w:p>
      <w:pPr>
        <w:numPr>
          <w:ilvl w:val="0"/>
          <w:numId w:val="1004"/>
        </w:numPr>
        <w:pStyle w:val="Compact"/>
      </w:pPr>
      <w:r>
        <w:rPr>
          <w:bCs/>
          <w:b/>
        </w:rPr>
        <w:t xml:space="preserve">Infrastructure Issues:</w:t>
      </w:r>
      <w:r>
        <w:t xml:space="preserve">Predictable power outages or internet connectivity issues in certain areas can disrupt workflow. A professional photographer must always have backup plans and offline storage solutions.</w:t>
      </w:r>
    </w:p>
    <w:p>
      <w:pPr>
        <w:numPr>
          <w:ilvl w:val="0"/>
          <w:numId w:val="1004"/>
        </w:numPr>
        <w:pStyle w:val="Compact"/>
      </w:pPr>
      <w:r>
        <w:rPr>
          <w:bCs/>
          <w:b/>
        </w:rPr>
        <w:t xml:space="preserve">Climatic Conditions:</w:t>
      </w:r>
      <w:r>
        <w:t xml:space="preserve">The tropical heat and humidity of Indonesia Jakarta can damage sensitive electronic equipment. Lens care and battery management are critical daily tasks.</w:t>
      </w:r>
    </w:p>
    <w:bookmarkEnd w:id="27"/>
    <w:bookmarkStart w:id="28" w:name="Xa4fc7dde53902937d0e774105b75d240572be3f"/>
    <w:p>
      <w:pPr>
        <w:pStyle w:val="Heading2"/>
      </w:pPr>
      <w:r>
        <w:t xml:space="preserve">Slide 6: Leveraging Social Media in Indonesia Jakarta</w:t>
      </w:r>
    </w:p>
    <w:p>
      <w:pPr>
        <w:pStyle w:val="FirstParagraph"/>
      </w:pPr>
      <w:r>
        <w:t xml:space="preserve">The digital ecosystem in Indonesia is among the most active in the world. For a photographer, Instagram and TikTok are not just social platforms; they are primary business cards.</w:t>
      </w:r>
    </w:p>
    <w:p>
      <w:pPr>
        <w:numPr>
          <w:ilvl w:val="0"/>
          <w:numId w:val="1005"/>
        </w:numPr>
        <w:pStyle w:val="Compact"/>
      </w:pPr>
      <w:r>
        <w:rPr>
          <w:bCs/>
          <w:b/>
        </w:rPr>
        <w:t xml:space="preserve">Visual First:</w:t>
      </w:r>
      <w:r>
        <w:t xml:space="preserve">In Indonesia Jakarta, visual appeal drives consumer behavior. A strong portfolio on Instagram can attract high-profile clients without traditional marketing budgets.</w:t>
      </w:r>
    </w:p>
    <w:p>
      <w:pPr>
        <w:numPr>
          <w:ilvl w:val="0"/>
          <w:numId w:val="1005"/>
        </w:numPr>
        <w:pStyle w:val="Compact"/>
      </w:pPr>
      <w:r>
        <w:rPr>
          <w:bCs/>
          <w:b/>
        </w:rPr>
        <w:t xml:space="preserve">Trend Awareness:</w:t>
      </w:r>
      <w:r>
        <w:t xml:space="preserve">The fast-paced nature of digital trends requires a photographer to stay ahead. If a new editing style or aesthetic becomes popular in the local community, adaptation is key to remaining relevant.</w:t>
      </w:r>
    </w:p>
    <w:bookmarkEnd w:id="28"/>
    <w:bookmarkStart w:id="29" w:name="X053861b98ad34d5fe872ab560770043607f267a"/>
    <w:p>
      <w:pPr>
        <w:pStyle w:val="Heading2"/>
      </w:pPr>
      <w:r>
        <w:t xml:space="preserve">Slide 7: Sustainable and Ethical Photography</w:t>
      </w:r>
    </w:p>
    <w:p>
      <w:pPr>
        <w:pStyle w:val="FirstParagraph"/>
      </w:pPr>
      <w:r>
        <w:t xml:space="preserve">The future of photography in Indonesia Jakarta lies in sustainability. This goes beyond just using eco-friendly products; it refers to sustainable business practices.</w:t>
      </w:r>
    </w:p>
    <w:p>
      <w:pPr>
        <w:numPr>
          <w:ilvl w:val="0"/>
          <w:numId w:val="1006"/>
        </w:numPr>
        <w:pStyle w:val="Compact"/>
      </w:pPr>
      <w:r>
        <w:rPr>
          <w:bCs/>
          <w:b/>
        </w:rPr>
        <w:t xml:space="preserve">Ethical Tourism:</w:t>
      </w:r>
    </w:p>
    <w:p>
      <w:pPr>
        <w:numPr>
          <w:ilvl w:val="0"/>
          <w:numId w:val="1006"/>
        </w:numPr>
        <w:pStyle w:val="Compact"/>
      </w:pPr>
      <w:r>
        <w:rPr>
          <w:bCs/>
          <w:b/>
        </w:rPr>
        <w:t xml:space="preserve">Digital Archives:</w:t>
      </w:r>
      <w:r>
        <w:t xml:space="preserve">Moving away from physical prints to high-quality digital archives reduces carbon footprint and allows for easier distribution to global audiences, expanding the reach of local photographers beyond borders.</w:t>
      </w:r>
    </w:p>
    <w:bookmarkEnd w:id="29"/>
    <w:bookmarkStart w:id="30" w:name="slide-8-conclusion-and-call-to-action"/>
    <w:p>
      <w:pPr>
        <w:pStyle w:val="Heading2"/>
      </w:pPr>
      <w:r>
        <w:t xml:space="preserve">Slide 8: Conclusion and Call to Action</w:t>
      </w:r>
    </w:p>
    <w:p>
      <w:pPr>
        <w:pStyle w:val="FirstParagraph"/>
      </w:pPr>
      <w:r>
        <w:t xml:space="preserve">In summary, being a photographer in Indonesia Jakarta is a journey of constant adaptation. It requires technical excellence, cultural sensitivity, and business acumen.</w:t>
      </w:r>
    </w:p>
    <w:p>
      <w:pPr>
        <w:pStyle w:val="BodyText"/>
      </w:pPr>
      <w:r>
        <w:t xml:space="preserve">We encourage all participants in this Seminar Presentation Slides session to:</w:t>
      </w:r>
    </w:p>
    <w:p>
      <w:pPr>
        <w:numPr>
          <w:ilvl w:val="0"/>
          <w:numId w:val="1007"/>
        </w:numPr>
        <w:pStyle w:val="Compact"/>
      </w:pPr>
      <w:r>
        <w:rPr>
          <w:bCs/>
          <w:b/>
        </w:rPr>
        <w:t xml:space="preserve">Collaborate:</w:t>
      </w:r>
      <w:r>
        <w:t xml:space="preserve">Pitch together with videographers, stylists, and local businesses.</w:t>
      </w:r>
    </w:p>
    <w:p>
      <w:pPr>
        <w:numPr>
          <w:ilvl w:val="0"/>
          <w:numId w:val="1007"/>
        </w:numPr>
        <w:pStyle w:val="Compact"/>
      </w:pPr>
      <w:r>
        <w:rPr>
          <w:bCs/>
          <w:b/>
        </w:rPr>
        <w:t xml:space="preserve">Educate:</w:t>
      </w:r>
      <w:r>
        <w:t xml:space="preserve">The Indonesian market is educated; keep learning about lighting, composition, and post-processing techniques.</w:t>
      </w:r>
    </w:p>
    <w:p>
      <w:pPr>
        <w:numPr>
          <w:ilvl w:val="0"/>
          <w:numId w:val="1007"/>
        </w:numPr>
        <w:pStyle w:val="Compact"/>
      </w:pPr>
      <w:r>
        <w:t xml:space="preserve">Ethics First:Always prioritize the dignity of your subjects. The most powerful images are those that evoke empathy and respect.</w:t>
      </w:r>
    </w:p>
    <w:p>
      <w:pPr>
        <w:pStyle w:val="FirstParagraph"/>
      </w:pPr>
      <w:r>
        <w:rPr>
          <w:bCs/>
          <w:b/>
        </w:rPr>
        <w:t xml:space="preserve">Thank you for joining this Seminar Presentation Slides discussion on the vibrant world of photography in Indonesia Jakarta.</w:t>
      </w:r>
    </w:p>
    <w:bookmarkEnd w:id="30"/>
    <w:p>
      <w:pPr>
        <w:pStyle w:val="BodyText"/>
      </w:pPr>
      <w:r>
        <w:t xml:space="preserve">Presentation prepared for the Photography Association Seminar, Indonesia Jakarta.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Photographer in Indonesia Jakarta</dc:title>
  <dc:creator/>
  <dc:language>en</dc:language>
  <cp:keywords/>
  <dcterms:created xsi:type="dcterms:W3CDTF">2026-07-29T20:53:27Z</dcterms:created>
  <dcterms:modified xsi:type="dcterms:W3CDTF">2026-07-29T20:53:27Z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