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Sudan</w:t>
      </w:r>
      <w:r>
        <w:t xml:space="preserve"> </w:t>
      </w:r>
      <w:r>
        <w:t xml:space="preserve">Khartoum</w:t>
      </w:r>
    </w:p>
    <w:bookmarkStart w:id="20" w:name="X66ac1fdd9875a6f9557c4a9807ecf3a6dbbe955"/>
    <w:p>
      <w:pPr>
        <w:pStyle w:val="Heading1"/>
      </w:pPr>
      <w:r>
        <w:t xml:space="preserve">The Visual Chronicle: The Role of the Photographer in Sudan Khartoum</w:t>
      </w:r>
    </w:p>
    <w:p>
      <w:pPr>
        <w:pStyle w:val="FirstParagraph"/>
      </w:pPr>
      <w:r>
        <w:rPr>
          <w:bCs/>
          <w:b/>
        </w:rPr>
        <w:t xml:space="preserve">Seminar Presentation Title:</w:t>
      </w:r>
      <w:r>
        <w:t xml:space="preserve"> </w:t>
      </w:r>
      <w:r>
        <w:t xml:space="preserve">Capturing History, Culture, and Resilience</w:t>
      </w:r>
      <w:r>
        <w:br/>
      </w:r>
      <w:r>
        <w:rPr>
          <w:bCs/>
          <w:b/>
        </w:rPr>
        <w:t xml:space="preserve">Location:</w:t>
      </w:r>
      <w:r>
        <w:t xml:space="preserve"> </w:t>
      </w:r>
      <w:r>
        <w:t xml:space="preserve">Sudan Khartoum</w:t>
      </w:r>
      <w:r>
        <w:br/>
      </w:r>
      <w:r>
        <w:rPr>
          <w:bCs/>
          <w:b/>
        </w:rPr>
        <w:t xml:space="preserve">Date:</w:t>
      </w:r>
      <w:r>
        <w:t xml:space="preserve"> </w:t>
      </w:r>
      <w:r>
        <w:t xml:space="preserve">October 2023</w:t>
      </w:r>
    </w:p>
    <w:bookmarkEnd w:id="20"/>
    <w:bookmarkStart w:id="21" w:name="welcome-and-introduction"/>
    <w:p>
      <w:pPr>
        <w:pStyle w:val="Heading1"/>
      </w:pPr>
      <w:r>
        <w:t xml:space="preserve">Welcome and Introduction</w:t>
      </w:r>
    </w:p>
    <w:p>
      <w:pPr>
        <w:pStyle w:val="FirstParagraph"/>
      </w:pPr>
      <w:r>
        <w:t xml:space="preserve">Welcome to this comprehensive seminar focused on the intricate relationship between the modern</w:t>
      </w:r>
      <w:r>
        <w:t xml:space="preserve"> </w:t>
      </w:r>
      <w:r>
        <w:t xml:space="preserve">Photographer</w:t>
      </w:r>
      <w:r>
        <w:t xml:space="preserve"> </w:t>
      </w:r>
      <w:r>
        <w:t xml:space="preserve">and the dynamic city of Sudan Khartoum. Today, we will explore how visual storytelling serves as a vital tool for cultural preservation, historical documentation, and social change in one of Africa’s most significant geopolitical hubs.</w:t>
      </w:r>
    </w:p>
    <w:p>
      <w:pPr>
        <w:pStyle w:val="BodyText"/>
      </w:pPr>
      <w:r>
        <w:t xml:space="preserve">Sudan Khartoum is not just a location; it is a living canvas. For the dedicated</w:t>
      </w:r>
      <w:r>
        <w:t xml:space="preserve"> </w:t>
      </w:r>
      <w:r>
        <w:t xml:space="preserve">Photographer</w:t>
      </w:r>
      <w:r>
        <w:t xml:space="preserve">, the streets of Khartoum offer an unparalleled opportunity to capture the essence of Nubian heritage, modern urban development, and the enduring spirit of its people.</w:t>
      </w:r>
    </w:p>
    <w:bookmarkEnd w:id="21"/>
    <w:bookmarkStart w:id="22" w:name="the-significance-of-sudan-khartoum"/>
    <w:p>
      <w:pPr>
        <w:pStyle w:val="Heading1"/>
      </w:pPr>
      <w:r>
        <w:t xml:space="preserve">The Significance of Sudan Khartoum</w:t>
      </w:r>
    </w:p>
    <w:p>
      <w:pPr>
        <w:pStyle w:val="FirstParagraph"/>
      </w:pPr>
      <w:r>
        <w:t xml:space="preserve">To understand the work of a</w:t>
      </w:r>
      <w:r>
        <w:t xml:space="preserve"> </w:t>
      </w:r>
      <w:r>
        <w:t xml:space="preserve">Photographer</w:t>
      </w:r>
      <w:r>
        <w:t xml:space="preserve"> </w:t>
      </w:r>
      <w:r>
        <w:t xml:space="preserve">in this region, one must first appreciate the unique context of Sudan Khartoum. Located at the confluence of the Blue Nile and White Nile, this city has historically been a crossroads for trade, culture, and politics.</w:t>
      </w:r>
    </w:p>
    <w:p>
      <w:pPr>
        <w:numPr>
          <w:ilvl w:val="0"/>
          <w:numId w:val="1001"/>
        </w:numPr>
        <w:pStyle w:val="Compact"/>
      </w:pPr>
      <w:r>
        <w:rPr>
          <w:bCs/>
          <w:b/>
        </w:rPr>
        <w:t xml:space="preserve">Cultural Melting Pot:</w:t>
      </w:r>
      <w:r>
        <w:t xml:space="preserve"> </w:t>
      </w:r>
      <w:r>
        <w:t xml:space="preserve">The population reflects diverse ethnic groups including Arabs, Nubians, Beja, and Fur. Each group contributes to the rich visual tapestry that a skilled observer can document.</w:t>
      </w:r>
    </w:p>
    <w:p>
      <w:pPr>
        <w:numPr>
          <w:ilvl w:val="0"/>
          <w:numId w:val="1001"/>
        </w:numPr>
        <w:pStyle w:val="Compact"/>
      </w:pPr>
      <w:r>
        <w:rPr>
          <w:bCs/>
          <w:b/>
        </w:rPr>
        <w:t xml:space="preserve">Historical Weight:</w:t>
      </w:r>
      <w:r>
        <w:t xml:space="preserve"> </w:t>
      </w:r>
      <w:r>
        <w:t xml:space="preserve">From the ancient pyramids of Meroe (accessible via Khartoum) to colonial architecture and modern political movements, every street corner holds historical significance.</w:t>
      </w:r>
    </w:p>
    <w:p>
      <w:pPr>
        <w:numPr>
          <w:ilvl w:val="0"/>
          <w:numId w:val="1001"/>
        </w:numPr>
        <w:pStyle w:val="Compact"/>
      </w:pPr>
      <w:r>
        <w:rPr>
          <w:bCs/>
          <w:b/>
        </w:rPr>
        <w:t xml:space="preserve">Economic Hub:</w:t>
      </w:r>
      <w:r>
        <w:t xml:space="preserve"> </w:t>
      </w:r>
      <w:r>
        <w:t xml:space="preserve">As the capital, Sudan Khartoum represents the economic heartbeat of the nation, offering scenes of commerce, agriculture trade along the Nile banks.</w:t>
      </w:r>
    </w:p>
    <w:bookmarkEnd w:id="22"/>
    <w:bookmarkStart w:id="23" w:name="X983eb4f242b250777938ee2935308c9684b22d6"/>
    <w:p>
      <w:pPr>
        <w:pStyle w:val="Heading1"/>
      </w:pPr>
      <w:r>
        <w:t xml:space="preserve">The Photographer as a Historical Archivist</w:t>
      </w:r>
    </w:p>
    <w:p>
      <w:pPr>
        <w:pStyle w:val="FirstParagraph"/>
      </w:pPr>
      <w:r>
        <w:t xml:space="preserve">In Sudan Khartoum, the role of the</w:t>
      </w:r>
      <w:r>
        <w:t xml:space="preserve"> </w:t>
      </w:r>
      <w:r>
        <w:t xml:space="preserve">Photographer</w:t>
      </w:r>
      <w:r>
        <w:t xml:space="preserve"> </w:t>
      </w:r>
      <w:r>
        <w:t xml:space="preserve">transcends artistic expression; it becomes an act of archival responsibility. With rapid urbanization and political shifts, physical landscapes change rapidly.</w:t>
      </w:r>
    </w:p>
    <w:p>
      <w:pPr>
        <w:numPr>
          <w:ilvl w:val="0"/>
          <w:numId w:val="1002"/>
        </w:numPr>
        <w:pStyle w:val="Compact"/>
      </w:pPr>
      <w:r>
        <w:rPr>
          <w:bCs/>
          <w:b/>
        </w:rPr>
        <w:t xml:space="preserve">Documenting Architecture:</w:t>
      </w:r>
      <w:r>
        <w:t xml:space="preserve"> </w:t>
      </w:r>
      <w:r>
        <w:t xml:space="preserve">The distinct style of Sudano-Sahelian architecture alongside French colonial structures provides a unique visual contrast. A</w:t>
      </w:r>
      <w:r>
        <w:t xml:space="preserve"> </w:t>
      </w:r>
      <w:r>
        <w:t xml:space="preserve">Photographer</w:t>
      </w:r>
      <w:r>
        <w:t xml:space="preserve"> </w:t>
      </w:r>
      <w:r>
        <w:t xml:space="preserve">must capture the textures of mud-brick homes and ornate balconies before they are altered or lost.</w:t>
      </w:r>
    </w:p>
    <w:p>
      <w:pPr>
        <w:numPr>
          <w:ilvl w:val="0"/>
          <w:numId w:val="1002"/>
        </w:numPr>
        <w:pStyle w:val="Compact"/>
      </w:pPr>
      <w:r>
        <w:rPr>
          <w:bCs/>
          <w:b/>
        </w:rPr>
        <w:t xml:space="preserve">Nile Life:</w:t>
      </w:r>
      <w:r>
        <w:t xml:space="preserve"> </w:t>
      </w:r>
      <w:r>
        <w:t xml:space="preserve">The daily rhythm of life along the Nile is central to Sudan Khartoum. Images of feluccas at sunset, fishermen casting nets, and families gathering on the banks serve as historical records of traditional livelihoods.</w:t>
      </w:r>
    </w:p>
    <w:bookmarkEnd w:id="23"/>
    <w:bookmarkStart w:id="24" w:name="Xb901ceb4bc0a277327699d312a8304ebf2da4aa"/>
    <w:p>
      <w:pPr>
        <w:pStyle w:val="Heading1"/>
      </w:pPr>
      <w:r>
        <w:t xml:space="preserve">Cultural Preservation through Portraiture</w:t>
      </w:r>
    </w:p>
    <w:p>
      <w:pPr>
        <w:pStyle w:val="FirstParagraph"/>
      </w:pPr>
      <w:r>
        <w:t xml:space="preserve">The human element is the core of any compelling photographic narrative. In Sudan Khartoum, portraiture by a dedicated</w:t>
      </w:r>
      <w:r>
        <w:t xml:space="preserve"> </w:t>
      </w:r>
      <w:r>
        <w:t xml:space="preserve">Photographer</w:t>
      </w:r>
      <w:r>
        <w:t xml:space="preserve"> </w:t>
      </w:r>
      <w:r>
        <w:t xml:space="preserve">serves to preserve cultural identities and traditions.</w:t>
      </w:r>
    </w:p>
    <w:p>
      <w:pPr>
        <w:numPr>
          <w:ilvl w:val="0"/>
          <w:numId w:val="1003"/>
        </w:numPr>
        <w:pStyle w:val="Compact"/>
      </w:pPr>
      <w:r>
        <w:rPr>
          <w:bCs/>
          <w:b/>
        </w:rPr>
        <w:t xml:space="preserve">Costume and Identity:</w:t>
      </w:r>
      <w:r>
        <w:t xml:space="preserve"> </w:t>
      </w:r>
      <w:r>
        <w:t xml:space="preserve">Traditional attire, such as the jalabiya for men and colorful dresses for women, varies by region. Capturing these details helps maintain awareness of cultural heritage among younger generations.</w:t>
      </w:r>
    </w:p>
    <w:p>
      <w:pPr>
        <w:numPr>
          <w:ilvl w:val="0"/>
          <w:numId w:val="1003"/>
        </w:numPr>
        <w:pStyle w:val="Compact"/>
      </w:pPr>
      <w:r>
        <w:rPr>
          <w:bCs/>
          <w:b/>
        </w:rPr>
        <w:t xml:space="preserve">Folklore and Performance:</w:t>
      </w:r>
      <w:r>
        <w:t xml:space="preserve"> </w:t>
      </w:r>
      <w:r>
        <w:t xml:space="preserve">Sudan Khartoum hosts various traditional music and dance performances. A</w:t>
      </w:r>
      <w:r>
        <w:t xml:space="preserve"> </w:t>
      </w:r>
      <w:r>
        <w:t xml:space="preserve">Photographer</w:t>
      </w:r>
      <w:r>
        <w:t xml:space="preserve"> </w:t>
      </w:r>
      <w:r>
        <w:t xml:space="preserve">can freeze moments of cultural celebration, ensuring that intangible heritage is visually preserved.</w:t>
      </w:r>
    </w:p>
    <w:bookmarkEnd w:id="24"/>
    <w:bookmarkStart w:id="25" w:name="social-commentary-and-journalism"/>
    <w:p>
      <w:pPr>
        <w:pStyle w:val="Heading1"/>
      </w:pPr>
      <w:r>
        <w:t xml:space="preserve">Social Commentary and Journalism</w:t>
      </w:r>
    </w:p>
    <w:p>
      <w:pPr>
        <w:pStyle w:val="FirstParagraph"/>
      </w:pPr>
      <w:r>
        <w:t xml:space="preserve">The history of Sudan Khartoum is also a history of resilience and political activity. The professional</w:t>
      </w:r>
      <w:r>
        <w:t xml:space="preserve"> </w:t>
      </w:r>
      <w:r>
        <w:t xml:space="preserve">Photographer</w:t>
      </w:r>
      <w:r>
        <w:t xml:space="preserve"> </w:t>
      </w:r>
      <w:r>
        <w:t xml:space="preserve">plays a critical role in photojournalism, documenting the social realities of the city.</w:t>
      </w:r>
    </w:p>
    <w:p>
      <w:pPr>
        <w:numPr>
          <w:ilvl w:val="0"/>
          <w:numId w:val="1004"/>
        </w:numPr>
        <w:pStyle w:val="Compact"/>
      </w:pPr>
      <w:r>
        <w:rPr>
          <w:bCs/>
          <w:b/>
        </w:rPr>
        <w:t xml:space="preserve">Capturing Resilience:</w:t>
      </w:r>
      <w:r>
        <w:t xml:space="preserve"> </w:t>
      </w:r>
      <w:r>
        <w:t xml:space="preserve">Amidst challenges, the people of Khartoum display remarkable strength. Documentary photography can highlight community support systems, daily struggles, and moments of joy that define the human experience in Sudan Khartoum.</w:t>
      </w:r>
    </w:p>
    <w:p>
      <w:pPr>
        <w:numPr>
          <w:ilvl w:val="0"/>
          <w:numId w:val="1004"/>
        </w:numPr>
        <w:pStyle w:val="Compact"/>
      </w:pPr>
      <w:r>
        <w:rPr>
          <w:bCs/>
          <w:b/>
        </w:rPr>
        <w:t xml:space="preserve">Awareness and Advocacy:</w:t>
      </w:r>
      <w:r>
        <w:t xml:space="preserve"> </w:t>
      </w:r>
      <w:r>
        <w:t xml:space="preserve">Powerful images shared by a renowned</w:t>
      </w:r>
      <w:r>
        <w:t xml:space="preserve"> </w:t>
      </w:r>
      <w:r>
        <w:t xml:space="preserve">Photographer</w:t>
      </w:r>
      <w:r>
        <w:t xml:space="preserve"> </w:t>
      </w:r>
      <w:r>
        <w:t xml:space="preserve">can draw international attention to social issues such as water scarcity, displacement, or economic hardship, potentially influencing policy and aid.</w:t>
      </w:r>
    </w:p>
    <w:bookmarkEnd w:id="25"/>
    <w:bookmarkStart w:id="26" w:name="technical-challenges-and-adaptations"/>
    <w:p>
      <w:pPr>
        <w:pStyle w:val="Heading1"/>
      </w:pPr>
      <w:r>
        <w:t xml:space="preserve">Technical Challenges and Adaptations</w:t>
      </w:r>
    </w:p>
    <w:p>
      <w:pPr>
        <w:pStyle w:val="FirstParagraph"/>
      </w:pPr>
      <w:r>
        <w:t xml:space="preserve">A working in Sudan Khartoum presents specific technical challenges that a seasoned</w:t>
      </w:r>
      <w:r>
        <w:t xml:space="preserve"> </w:t>
      </w:r>
      <w:r>
        <w:t xml:space="preserve">Photographer</w:t>
      </w:r>
      <w:r>
        <w:t xml:space="preserve"> </w:t>
      </w:r>
      <w:r>
        <w:t xml:space="preserve">must navigate. Understanding these is crucial for producing high-quality work.</w:t>
      </w:r>
    </w:p>
    <w:p>
      <w:pPr>
        <w:numPr>
          <w:ilvl w:val="0"/>
          <w:numId w:val="1005"/>
        </w:numPr>
        <w:pStyle w:val="Compact"/>
      </w:pPr>
      <w:r>
        <w:rPr>
          <w:bCs/>
          <w:b/>
        </w:rPr>
        <w:t xml:space="preserve">Lighting Conditions:</w:t>
      </w:r>
      <w:r>
        <w:t xml:space="preserve"> </w:t>
      </w:r>
      <w:r>
        <w:t xml:space="preserve">The intense sun and harsh shadows require careful use of filters and timing. Golden hour in Khartoum offers breathtaking opportunities for landscape photography.</w:t>
      </w:r>
    </w:p>
    <w:p>
      <w:pPr>
        <w:numPr>
          <w:ilvl w:val="0"/>
          <w:numId w:val="1005"/>
        </w:numPr>
        <w:pStyle w:val="Compact"/>
      </w:pPr>
      <w:r>
        <w:rPr>
          <w:bCs/>
          <w:b/>
        </w:rPr>
        <w:t xml:space="preserve">Cultural Sensitivity:</w:t>
      </w:r>
      <w:r>
        <w:t xml:space="preserve"> </w:t>
      </w:r>
      <w:r>
        <w:t xml:space="preserve">Building trust with subjects is essential. A</w:t>
      </w:r>
      <w:r>
        <w:t xml:space="preserve"> </w:t>
      </w:r>
      <w:r>
        <w:t xml:space="preserve">Photographer</w:t>
      </w:r>
      <w:r>
        <w:t xml:space="preserve"> </w:t>
      </w:r>
      <w:r>
        <w:t xml:space="preserve">must approach interactions with respect, understanding local customs regarding gender and privacy to gain authentic access to stories.</w:t>
      </w:r>
    </w:p>
    <w:bookmarkEnd w:id="26"/>
    <w:bookmarkStart w:id="27" w:name="X82e490df84de54336e8ca6c43bb4a8f84793e8a"/>
    <w:p>
      <w:pPr>
        <w:pStyle w:val="Heading1"/>
      </w:pPr>
      <w:r>
        <w:t xml:space="preserve">The Future of Photography in Sudan Khartoum</w:t>
      </w:r>
    </w:p>
    <w:p>
      <w:pPr>
        <w:pStyle w:val="FirstParagraph"/>
      </w:pPr>
      <w:r>
        <w:t xml:space="preserve">Looking ahead, the role of the</w:t>
      </w:r>
      <w:r>
        <w:t xml:space="preserve"> </w:t>
      </w:r>
      <w:r>
        <w:t xml:space="preserve">Photographer</w:t>
      </w:r>
      <w:r>
        <w:t xml:space="preserve"> </w:t>
      </w:r>
      <w:r>
        <w:t xml:space="preserve">in Sudan Khartoum is evolving with digital technology.</w:t>
      </w:r>
    </w:p>
    <w:p>
      <w:pPr>
        <w:numPr>
          <w:ilvl w:val="0"/>
          <w:numId w:val="1006"/>
        </w:numPr>
        <w:pStyle w:val="Compact"/>
      </w:pPr>
      <w:r>
        <w:rPr>
          <w:bCs/>
          <w:b/>
        </w:rPr>
        <w:t xml:space="preserve">Digital Archiving:</w:t>
      </w:r>
      <w:r>
        <w:t xml:space="preserve"> </w:t>
      </w:r>
      <w:r>
        <w:t xml:space="preserve">Online platforms allow images taken in Sudan Khartoum to reach a global audience instantly, fostering cross-cultural understanding.</w:t>
      </w:r>
    </w:p>
    <w:p>
      <w:pPr>
        <w:numPr>
          <w:ilvl w:val="0"/>
          <w:numId w:val="1006"/>
        </w:numPr>
        <w:pStyle w:val="Compact"/>
      </w:pPr>
      <w:r>
        <w:rPr>
          <w:bCs/>
          <w:b/>
        </w:rPr>
        <w:t xml:space="preserve">Youth Engagement:</w:t>
      </w:r>
      <w:r>
        <w:t xml:space="preserve"> </w:t>
      </w:r>
      <w:r>
        <w:t xml:space="preserve">Young photographers in Khartoum are using smartphones and social media to document their own realities, creating a decentralized and diverse visual narrative of the city.</w:t>
      </w:r>
    </w:p>
    <w:bookmarkEnd w:id="27"/>
    <w:bookmarkStart w:id="28" w:name="conclusion"/>
    <w:p>
      <w:pPr>
        <w:pStyle w:val="Heading1"/>
      </w:pPr>
      <w:r>
        <w:t xml:space="preserve">Conclusion</w:t>
      </w:r>
    </w:p>
    <w:p>
      <w:pPr>
        <w:pStyle w:val="FirstParagraph"/>
      </w:pPr>
      <w:r>
        <w:t xml:space="preserve">The intersection of art, history, and society makes Sudan Khartoum a vital subject for photographic exploration. The</w:t>
      </w:r>
      <w:r>
        <w:t xml:space="preserve"> </w:t>
      </w:r>
      <w:r>
        <w:t xml:space="preserve">Photographer</w:t>
      </w:r>
      <w:r>
        <w:t xml:space="preserve"> </w:t>
      </w:r>
      <w:r>
        <w:t xml:space="preserve">acts as both an artist and a witness. By capturing the beauty, complexity, and resilience of this region in Sudan Khartoum we ensure that its stories are not forgotten.</w:t>
      </w:r>
    </w:p>
    <w:p>
      <w:pPr>
        <w:pStyle w:val="BodyText"/>
      </w:pPr>
      <w:r>
        <w:t xml:space="preserve">We encourage all attendees to support local visual artists and engage with these narratives to better understand the human dimension of our shared history.</w:t>
      </w:r>
    </w:p>
    <w:bookmarkEnd w:id="28"/>
    <w:p>
      <w:pPr>
        <w:pStyle w:val="BodyText"/>
      </w:pPr>
      <w:r>
        <w:t xml:space="preserve">© 2023 Seminar Presentation on Visual Arts in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Photographer in Sudan Khartoum</dc:title>
  <dc:creator/>
  <dc:language>en</dc:language>
  <cp:keywords/>
  <dcterms:created xsi:type="dcterms:W3CDTF">2026-07-29T20:13:16Z</dcterms:created>
  <dcterms:modified xsi:type="dcterms:W3CDTF">2026-07-29T20:13:16Z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