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Afghanistan</w:t>
      </w:r>
      <w:r>
        <w:t xml:space="preserve"> </w:t>
      </w:r>
      <w:r>
        <w:t xml:space="preserve">Kabul</w:t>
      </w:r>
    </w:p>
    <w:bookmarkStart w:id="32" w:name="X98db72b4b266fbb77a923aa35efb83179e084ed"/>
    <w:p>
      <w:pPr>
        <w:pStyle w:val="Heading1"/>
      </w:pPr>
      <w:r>
        <w:t xml:space="preserve">Seminar Presentation Slides:</w:t>
      </w:r>
      <w:r>
        <w:br/>
      </w:r>
      <w:r>
        <w:t xml:space="preserve">The Physicist in Afghanistan Kabul</w:t>
      </w:r>
    </w:p>
    <w:bookmarkStart w:id="20" w:name="X4227e813a4ae348642fd7c790baf3b50de2768b"/>
    <w:p>
      <w:pPr>
        <w:pStyle w:val="Heading2"/>
      </w:pPr>
      <w:r>
        <w:t xml:space="preserve">Title: The Role and Relevance of the Physicist in Contemporary Afghanistan Kabul</w:t>
      </w:r>
    </w:p>
    <w:p>
      <w:pPr>
        <w:pStyle w:val="FirstParagraph"/>
      </w:pPr>
      <w:r>
        <w:rPr>
          <w:bCs/>
          <w:b/>
        </w:rPr>
        <w:t xml:space="preserve">Presentation Overview:</w:t>
      </w:r>
    </w:p>
    <w:p>
      <w:pPr>
        <w:pStyle w:val="BodyText"/>
      </w:pPr>
      <w:r>
        <w:t xml:space="preserve">This presentation is designed to address the critical intersection between theoretical scientific inquiry and practical societal application within the specific geopolitical and cultural context of Afghanistan Kabul. As we navigate a period of significant transformation, it is imperative to redefine the role of the physicist not merely as an academic figure, but as a vital contributor to national reconstruction, educational reform, and technological resilience in Kabul.</w:t>
      </w:r>
    </w:p>
    <w:p>
      <w:pPr>
        <w:pStyle w:val="BodyText"/>
      </w:pPr>
      <w:r>
        <w:rPr>
          <w:bCs/>
          <w:b/>
        </w:rPr>
        <w:t xml:space="preserve">Key Objectives:</w:t>
      </w:r>
    </w:p>
    <w:p>
      <w:pPr>
        <w:numPr>
          <w:ilvl w:val="0"/>
          <w:numId w:val="1001"/>
        </w:numPr>
        <w:pStyle w:val="Compact"/>
      </w:pPr>
      <w:r>
        <w:t xml:space="preserve">To analyze the current status of physics education and research in Afghanistan Kabul.</w:t>
      </w:r>
    </w:p>
    <w:p>
      <w:pPr>
        <w:numPr>
          <w:ilvl w:val="0"/>
          <w:numId w:val="1001"/>
        </w:numPr>
        <w:pStyle w:val="Compact"/>
      </w:pPr>
      <w:r>
        <w:t xml:space="preserve">To highlight the practical applications of physics in addressing local challenges such as energy, water management, and telecommunications.</w:t>
      </w:r>
    </w:p>
    <w:p>
      <w:pPr>
        <w:numPr>
          <w:ilvl w:val="0"/>
          <w:numId w:val="1001"/>
        </w:numPr>
        <w:pStyle w:val="Compact"/>
      </w:pPr>
      <w:r>
        <w:t xml:space="preserve">To propose a framework for empowering physicists to drive sustainable development in the region.</w:t>
      </w:r>
    </w:p>
    <w:bookmarkEnd w:id="20"/>
    <w:bookmarkStart w:id="21" w:name="Xbadf7b9920fbdad0300bcb7a810fd1f878658a3"/>
    <w:p>
      <w:pPr>
        <w:pStyle w:val="Heading2"/>
      </w:pPr>
      <w:r>
        <w:t xml:space="preserve">The Historical Context of Physics in Afghanistan</w:t>
      </w:r>
    </w:p>
    <w:p>
      <w:pPr>
        <w:pStyle w:val="FirstParagraph"/>
      </w:pPr>
      <w:r>
        <w:t xml:space="preserve">Afghanistan has a rich, albeit turbulent, history regarding scientific education. During the mid-20th century and the subsequent decades, Kabul was home to ambitious educational institutions that fostered interest in mathematics and physics. However, prolonged conflict severely disrupted these academic traditions.</w:t>
      </w:r>
    </w:p>
    <w:p>
      <w:pPr>
        <w:pStyle w:val="BodyText"/>
      </w:pPr>
      <w:r>
        <w:rPr>
          <w:bCs/>
          <w:b/>
        </w:rPr>
        <w:t xml:space="preserve">Contextual Note:</w:t>
      </w:r>
      <w:r>
        <w:t xml:space="preserve"> </w:t>
      </w:r>
      <w:r>
        <w:t xml:space="preserve">In Afghanistan Kabul, universities such as Kabul University have historically served as hubs for scientific thought. The physicist in this context carries the weight of restoring intellectual infrastructure that was damaged by decades of instability. Understanding this history is crucial for appreciating the resilience required by current academic and professional communities in Kabul.</w:t>
      </w:r>
    </w:p>
    <w:bookmarkEnd w:id="21"/>
    <w:bookmarkStart w:id="22" w:name="X55c11fb7a0cad60c4541c1e4510744959a5ec15"/>
    <w:p>
      <w:pPr>
        <w:pStyle w:val="Heading2"/>
      </w:pPr>
      <w:r>
        <w:t xml:space="preserve">The Contemporary Landscape: Challenges in Afghanistan Kabul</w:t>
      </w:r>
    </w:p>
    <w:p>
      <w:pPr>
        <w:pStyle w:val="FirstParagraph"/>
      </w:pPr>
      <w:r>
        <w:t xml:space="preserve">The current environment in Afghanistan presents unique hurdles for physicists. The primary challenges include:</w:t>
      </w:r>
    </w:p>
    <w:p>
      <w:pPr>
        <w:numPr>
          <w:ilvl w:val="0"/>
          <w:numId w:val="1002"/>
        </w:numPr>
        <w:pStyle w:val="Compact"/>
      </w:pPr>
      <w:r>
        <w:rPr>
          <w:bCs/>
          <w:b/>
        </w:rPr>
        <w:t xml:space="preserve">Economic Constraints:</w:t>
      </w:r>
    </w:p>
    <w:p>
      <w:pPr>
        <w:numPr>
          <w:ilvl w:val="0"/>
          <w:numId w:val="1002"/>
        </w:numPr>
        <w:pStyle w:val="Compact"/>
      </w:pPr>
      <w:r>
        <w:rPr>
          <w:bCs/>
          <w:b/>
        </w:rPr>
        <w:t xml:space="preserve">Battery Brain Drain:</w:t>
      </w:r>
      <w:r>
        <w:t xml:space="preserve"> </w:t>
      </w:r>
      <w:r>
        <w:t xml:space="preserve">The emigration of skilled scientists to Western nations has left a void in mentorship and advanced research capabilities within Afghanistan Kabul.</w:t>
      </w:r>
    </w:p>
    <w:p>
      <w:pPr>
        <w:numPr>
          <w:ilvl w:val="0"/>
          <w:numId w:val="1002"/>
        </w:numPr>
        <w:pStyle w:val="Compact"/>
      </w:pPr>
      <w:r>
        <w:rPr>
          <w:bCs/>
          <w:b/>
        </w:rPr>
        <w:t xml:space="preserve">Educational Disruption:</w:t>
      </w:r>
      <w:r>
        <w:t xml:space="preserve"> </w:t>
      </w:r>
      <w:r>
        <w:t xml:space="preserve">Restrictions on education, particularly for women, have severely limited the talent pool for future physicists in the country.</w:t>
      </w:r>
    </w:p>
    <w:p>
      <w:pPr>
        <w:pStyle w:val="FirstParagraph"/>
      </w:pPr>
      <w:r>
        <w:rPr>
          <w:iCs/>
          <w:i/>
        </w:rPr>
        <w:t xml:space="preserve">Note: Despite these challenges, there remains a strong underground and formal interest in science among students in Kabul who seek to understand the physical laws governing their world.</w:t>
      </w:r>
    </w:p>
    <w:bookmarkEnd w:id="22"/>
    <w:bookmarkStart w:id="25" w:name="Xdbca04bcdbefcd7073364d9a914acb98d48eaad"/>
    <w:p>
      <w:pPr>
        <w:pStyle w:val="Heading2"/>
      </w:pPr>
      <w:r>
        <w:t xml:space="preserve">The Physicist as an Agent of Practical Solution</w:t>
      </w:r>
    </w:p>
    <w:p>
      <w:pPr>
        <w:pStyle w:val="FirstParagraph"/>
      </w:pPr>
      <w:r>
        <w:t xml:space="preserve">In Afghanistan Kabul, the physicist cannot remain solely in the realm of abstract theory. The role must evolve into that of a practical problem solver. Physics is not just about equations; it is about understanding energy, matter, and force—resources that are scarce or mismanaged in many parts of Kabul.</w:t>
      </w:r>
    </w:p>
    <w:bookmarkStart w:id="23" w:name="renewable-energy-systems"/>
    <w:p>
      <w:pPr>
        <w:pStyle w:val="Heading3"/>
      </w:pPr>
      <w:r>
        <w:t xml:space="preserve">1. Renewable Energy Systems</w:t>
      </w:r>
    </w:p>
    <w:p>
      <w:pPr>
        <w:pStyle w:val="FirstParagraph"/>
      </w:pPr>
      <w:r>
        <w:t xml:space="preserve">Kabul faces frequent power outages. Physicists are essential in designing and optimizing solar power systems tailored to the specific climatic conditions of the region. By applying principles of optics and thermodynamics, physicists can enhance energy efficiency for homes and hospitals in Afghanistan Kabul.</w:t>
      </w:r>
    </w:p>
    <w:bookmarkEnd w:id="23"/>
    <w:bookmarkStart w:id="24" w:name="water-resource-management"/>
    <w:p>
      <w:pPr>
        <w:pStyle w:val="Heading3"/>
      </w:pPr>
      <w:r>
        <w:t xml:space="preserve">2. Water Resource Management</w:t>
      </w:r>
    </w:p>
    <w:p>
      <w:pPr>
        <w:pStyle w:val="FirstParagraph"/>
      </w:pPr>
      <w:r>
        <w:t xml:space="preserve">The physics of fluid dynamics is critical for managing Afghanistan's water resources. Physicists contribute to modeling river flows, predicting droughts, and designing efficient irrigation systems, which are vital for the agricultural stability surrounding Kabul.</w:t>
      </w:r>
    </w:p>
    <w:bookmarkEnd w:id="24"/>
    <w:bookmarkEnd w:id="25"/>
    <w:bookmarkStart w:id="26" w:name="Xde0a10d6653eb1f53c34d705f2cc01128451fac"/>
    <w:p>
      <w:pPr>
        <w:pStyle w:val="Heading2"/>
      </w:pPr>
      <w:r>
        <w:t xml:space="preserve">Educational Reform and Curriculum Development</w:t>
      </w:r>
    </w:p>
    <w:p>
      <w:pPr>
        <w:pStyle w:val="FirstParagraph"/>
      </w:pPr>
      <w:r>
        <w:t xml:space="preserve">A core responsibility of the physicist in Afghanistan Kabul is to revitalize physics education. This involves:</w:t>
      </w:r>
    </w:p>
    <w:p>
      <w:pPr>
        <w:numPr>
          <w:ilvl w:val="0"/>
          <w:numId w:val="1003"/>
        </w:numPr>
        <w:pStyle w:val="Compact"/>
      </w:pPr>
      <w:r>
        <w:rPr>
          <w:bCs/>
          <w:b/>
        </w:rPr>
        <w:t xml:space="preserve">Curriculum Modernization:</w:t>
      </w:r>
    </w:p>
    <w:p>
      <w:pPr>
        <w:numPr>
          <w:ilvl w:val="0"/>
          <w:numId w:val="1003"/>
        </w:numPr>
        <w:pStyle w:val="Compact"/>
      </w:pPr>
      <w:r>
        <w:rPr>
          <w:bCs/>
          <w:b/>
        </w:rPr>
        <w:t xml:space="preserve">Laboratory Accessibility:</w:t>
      </w:r>
    </w:p>
    <w:p>
      <w:pPr>
        <w:numPr>
          <w:ilvl w:val="0"/>
          <w:numId w:val="1003"/>
        </w:numPr>
        <w:pStyle w:val="Compact"/>
      </w:pPr>
      <w:r>
        <w:rPr>
          <w:bCs/>
          <w:b/>
        </w:rPr>
        <w:t xml:space="preserve">Mentorship Programs:</w:t>
      </w:r>
    </w:p>
    <w:bookmarkEnd w:id="26"/>
    <w:bookmarkStart w:id="27" w:name="X3aca862b9561cb73184f32c0dc2bf27d0e54bff"/>
    <w:p>
      <w:pPr>
        <w:pStyle w:val="Heading2"/>
      </w:pPr>
      <w:r>
        <w:t xml:space="preserve">The Physicist in Telecommunications and Infrastructure</w:t>
      </w:r>
    </w:p>
    <w:p>
      <w:pPr>
        <w:pStyle w:val="FirstParagraph"/>
      </w:pPr>
      <w:r>
        <w:t xml:space="preserve">Kabul is undergoing rapid urbanization and digital transformation. The physicist plays a pivotal role in this sector through:</w:t>
      </w:r>
    </w:p>
    <w:p>
      <w:pPr>
        <w:numPr>
          <w:ilvl w:val="0"/>
          <w:numId w:val="1004"/>
        </w:numPr>
        <w:pStyle w:val="Compact"/>
      </w:pPr>
      <w:r>
        <w:rPr>
          <w:bCs/>
          <w:b/>
        </w:rPr>
        <w:t xml:space="preserve">Electromagnetic Theory Application:</w:t>
      </w:r>
    </w:p>
    <w:p>
      <w:pPr>
        <w:numPr>
          <w:ilvl w:val="0"/>
          <w:numId w:val="1004"/>
        </w:numPr>
        <w:pStyle w:val="Compact"/>
      </w:pPr>
      <w:r>
        <w:rPr>
          <w:bCs/>
          <w:b/>
        </w:rPr>
        <w:t xml:space="preserve">Sensor Technology:</w:t>
      </w:r>
    </w:p>
    <w:bookmarkEnd w:id="27"/>
    <w:bookmarkStart w:id="28" w:name="the-humanistic-aspect-of-physics"/>
    <w:p>
      <w:pPr>
        <w:pStyle w:val="Heading2"/>
      </w:pPr>
      <w:r>
        <w:t xml:space="preserve">The Humanistic Aspect of Physics</w:t>
      </w:r>
    </w:p>
    <w:p>
      <w:pPr>
        <w:pStyle w:val="FirstParagraph"/>
      </w:pPr>
      <w:r>
        <w:t xml:space="preserve">Beyond technical applications, the physicist serves as a advocate for rational thinking and empirical evidence. In Afghanistan Kabul, where misinformation can spread rapidly due to fragmented media landscapes, the scientific method offers a path to truth.</w:t>
      </w:r>
    </w:p>
    <w:p>
      <w:pPr>
        <w:pStyle w:val="BodyText"/>
      </w:pPr>
      <w:r>
        <w:t xml:space="preserve">The physicist teaches critical thinking. By demonstrating that physical laws apply universally regardless of political or social boundaries, physicists promote a sense of global citizenship and logical consistency among students in Kabul. This intellectual discipline is perhaps the most valuable asset the physicist brings to society.</w:t>
      </w:r>
    </w:p>
    <w:bookmarkEnd w:id="28"/>
    <w:bookmarkStart w:id="29" w:name="X9097fedc0edcca610161144b9059e7d79d12f85"/>
    <w:p>
      <w:pPr>
        <w:pStyle w:val="Heading2"/>
      </w:pPr>
      <w:r>
        <w:t xml:space="preserve">Strategic Recommendations for Stakeholders</w:t>
      </w:r>
    </w:p>
    <w:p>
      <w:pPr>
        <w:pStyle w:val="FirstParagraph"/>
      </w:pPr>
      <w:r>
        <w:t xml:space="preserve">To support the role of the physicist in Afghanistan Kabul, we recommend:</w:t>
      </w:r>
    </w:p>
    <w:p>
      <w:pPr>
        <w:numPr>
          <w:ilvl w:val="0"/>
          <w:numId w:val="1005"/>
        </w:numPr>
        <w:pStyle w:val="Compact"/>
      </w:pPr>
      <w:r>
        <w:rPr>
          <w:bCs/>
          <w:b/>
        </w:rPr>
        <w:t xml:space="preserve">Digital Infrastructure Investment:</w:t>
      </w:r>
    </w:p>
    <w:p>
      <w:pPr>
        <w:numPr>
          <w:ilvl w:val="0"/>
          <w:numId w:val="1005"/>
        </w:numPr>
        <w:pStyle w:val="Compact"/>
      </w:pPr>
      <w:r>
        <w:rPr>
          <w:bCs/>
          <w:b/>
        </w:rPr>
        <w:t xml:space="preserve">Local Partnerships:</w:t>
      </w:r>
    </w:p>
    <w:p>
      <w:pPr>
        <w:numPr>
          <w:ilvl w:val="0"/>
          <w:numId w:val="1005"/>
        </w:numPr>
        <w:pStyle w:val="Compact"/>
      </w:pPr>
      <w:r>
        <w:rPr>
          <w:bCs/>
          <w:b/>
        </w:rPr>
        <w:t xml:space="preserve">Inclusive Education Policies:</w:t>
      </w:r>
    </w:p>
    <w:bookmarkEnd w:id="29"/>
    <w:bookmarkStart w:id="30" w:name="the-future-outlook"/>
    <w:p>
      <w:pPr>
        <w:pStyle w:val="Heading2"/>
      </w:pPr>
      <w:r>
        <w:t xml:space="preserve">The Future Outlook</w:t>
      </w:r>
    </w:p>
    <w:p>
      <w:pPr>
        <w:pStyle w:val="FirstParagraph"/>
      </w:pPr>
      <w:r>
        <w:t xml:space="preserve">The future of Afghanistan Kabul depends on its ability to rebuild its human capital. The physicist is a cornerstone of this reconstruction. By bridging the gap between theoretical knowledge and practical application, physicists can contribute to:</w:t>
      </w:r>
    </w:p>
    <w:p>
      <w:pPr>
        <w:numPr>
          <w:ilvl w:val="0"/>
          <w:numId w:val="1006"/>
        </w:numPr>
        <w:pStyle w:val="Compact"/>
      </w:pPr>
      <w:r>
        <w:t xml:space="preserve">Sustainable economic growth through technology.</w:t>
      </w:r>
    </w:p>
    <w:p>
      <w:pPr>
        <w:numPr>
          <w:ilvl w:val="0"/>
          <w:numId w:val="1006"/>
        </w:numPr>
        <w:pStyle w:val="Compact"/>
      </w:pPr>
      <w:r>
        <w:t xml:space="preserve">Better public health outcomes through medical physics applications.</w:t>
      </w:r>
    </w:p>
    <w:p>
      <w:pPr>
        <w:numPr>
          <w:ilvl w:val="0"/>
          <w:numId w:val="1006"/>
        </w:numPr>
        <w:pStyle w:val="Compact"/>
      </w:pPr>
      <w:r>
        <w:t xml:space="preserve">A more informed citizenry capable of engaging with global scientific discourse.</w:t>
      </w:r>
    </w:p>
    <w:p>
      <w:pPr>
        <w:pStyle w:val="FirstParagraph"/>
      </w:pPr>
      <w:r>
        <w:t xml:space="preserve">The journey for the physicist in Afghanistan Kabul is one of resilience, innovation, and hope. It requires a commitment to excellence despite adversity and a vision that extends beyond the immediate present to future generations.</w:t>
      </w:r>
    </w:p>
    <w:bookmarkEnd w:id="30"/>
    <w:bookmarkStart w:id="31" w:name="conclusion-and-call-to-action"/>
    <w:p>
      <w:pPr>
        <w:pStyle w:val="Heading2"/>
      </w:pPr>
      <w:r>
        <w:t xml:space="preserve">Conclusion and Call to Action</w:t>
      </w:r>
    </w:p>
    <w:p>
      <w:pPr>
        <w:pStyle w:val="FirstParagraph"/>
      </w:pPr>
      <w:r>
        <w:t xml:space="preserve">We must recognize that the physicist is not a luxury, but a necessity for the development of Afghanistan Kabul. As educators, engineers, and scientists, we have a duty to:</w:t>
      </w:r>
    </w:p>
    <w:p>
      <w:pPr>
        <w:numPr>
          <w:ilvl w:val="0"/>
          <w:numId w:val="1007"/>
        </w:numPr>
        <w:pStyle w:val="Compact"/>
      </w:pPr>
      <w:r>
        <w:t xml:space="preserve">Prioritize funding for science education in Kabul.</w:t>
      </w:r>
    </w:p>
    <w:p>
      <w:pPr>
        <w:numPr>
          <w:ilvl w:val="0"/>
          <w:numId w:val="1007"/>
        </w:numPr>
        <w:pStyle w:val="Compact"/>
      </w:pPr>
      <w:r>
        <w:t xml:space="preserve">Create platforms for local physicists to share their work.</w:t>
      </w:r>
    </w:p>
    <w:p>
      <w:pPr>
        <w:numPr>
          <w:ilvl w:val="0"/>
          <w:numId w:val="1007"/>
        </w:numPr>
        <w:pStyle w:val="Compact"/>
      </w:pPr>
      <w:r>
        <w:t xml:space="preserve">Foster an environment where curiosity is encouraged and rewarded.</w:t>
      </w:r>
    </w:p>
    <w:p>
      <w:pPr>
        <w:pStyle w:val="FirstParagraph"/>
      </w:pPr>
      <w:r>
        <w:rPr>
          <w:bCs/>
          <w:b/>
        </w:rPr>
        <w:t xml:space="preserve">Closing Thought:</w:t>
      </w:r>
    </w:p>
    <w:p>
      <w:pPr>
        <w:pStyle w:val="BlockText"/>
      </w:pPr>
      <w:r>
        <w:t xml:space="preserve">"The laws of physics are universal, but their application is local. In Afghanistan Kabul, the physicist holds the key to unlocking potential through science."</w:t>
      </w:r>
    </w:p>
    <w:p>
      <w:pPr>
        <w:pStyle w:val="FirstParagraph"/>
      </w:pPr>
      <w:r>
        <w:rPr>
          <w:iCs/>
          <w:i/>
        </w:rPr>
        <w:t xml:space="preserve">Thank you for your attention.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Physicist in Afghanistan Kabul</dc:title>
  <dc:creator/>
  <dc:language>en</dc:language>
  <cp:keywords/>
  <dcterms:created xsi:type="dcterms:W3CDTF">2026-07-29T04:48:08Z</dcterms:created>
  <dcterms:modified xsi:type="dcterms:W3CDTF">2026-07-29T04:48:08Z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