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Physicist</w:t>
      </w:r>
      <w:r>
        <w:t xml:space="preserve"> </w:t>
      </w:r>
      <w:r>
        <w:t xml:space="preserve">in</w:t>
      </w:r>
      <w:r>
        <w:t xml:space="preserve"> </w:t>
      </w:r>
      <w:r>
        <w:t xml:space="preserve">Australia</w:t>
      </w:r>
      <w:r>
        <w:t xml:space="preserve"> </w:t>
      </w:r>
      <w:r>
        <w:t xml:space="preserve">Brisbane</w:t>
      </w:r>
    </w:p>
    <w:bookmarkStart w:id="21" w:name="seminar-presentation-slides"/>
    <w:p>
      <w:pPr>
        <w:pStyle w:val="Heading1"/>
      </w:pPr>
      <w:r>
        <w:t xml:space="preserve">Seminar Presentation Slides</w:t>
      </w:r>
    </w:p>
    <w:bookmarkStart w:id="20" w:name="Xe924aba91f69120aac8cf2c75d04105a0f9d5f0"/>
    <w:p>
      <w:pPr>
        <w:pStyle w:val="Heading2"/>
      </w:pPr>
      <w:r>
        <w:t xml:space="preserve">The Physicist: Bridging Theory and Practice in Australia Brisbane</w:t>
      </w:r>
    </w:p>
    <w:p>
      <w:pPr>
        <w:pStyle w:val="FirstParagraph"/>
      </w:pPr>
      <w:r>
        <w:rPr>
          <w:bCs/>
          <w:b/>
        </w:rPr>
        <w:t xml:space="preserve">Presentation Overview:</w:t>
      </w:r>
    </w:p>
    <w:p>
      <w:pPr>
        <w:pStyle w:val="BodyText"/>
      </w:pPr>
      <w:r>
        <w:t xml:space="preserve">Welcome to this comprehensive seminar presentation designed specifically for an academic and professional audience located in Australia Brisbane. Today, we will explore the multifaceted role of the modern Physicist, with a specific focus on how their expertise is being applied within the unique scientific landscape of Australia Brisbane. This document serves as a detailed guide for attendees, outlining key theoretical frameworks, practical applications in local industries, and future research directions.</w:t>
      </w:r>
    </w:p>
    <w:p>
      <w:pPr>
        <w:pStyle w:val="BodyText"/>
      </w:pPr>
      <w:r>
        <w:t xml:space="preserve">In recent years, the demand for rigorous analytical thinking and advanced quantitative skills has skyrocketed. The Physicist stands at the forefront of this demand. However, our focus here is not just on abstract theory but on how these principles manifest in the vibrant scientific community of Australia Brisbane. From astrophysics to quantum computing, we will examine how location influences research priorities and collaboration opportunities.</w:t>
      </w:r>
    </w:p>
    <w:bookmarkEnd w:id="20"/>
    <w:bookmarkEnd w:id="21"/>
    <w:bookmarkStart w:id="22" w:name="X2cdd503ff633f2881ae9dda375d7352a51c4d88"/>
    <w:p>
      <w:pPr>
        <w:pStyle w:val="Heading2"/>
      </w:pPr>
      <w:r>
        <w:t xml:space="preserve">The Role of the Physicist: Core Competencies</w:t>
      </w:r>
    </w:p>
    <w:p>
      <w:pPr>
        <w:pStyle w:val="FirstParagraph"/>
      </w:pPr>
      <w:r>
        <w:t xml:space="preserve">To understand the value of a Physicist in any context, one must first appreciate their core competencies. A Physicist is not merely a solver of equations; they are architects of understanding regarding the fundamental laws that govern our universe. In Australia Brisbane, these competencies are particularly prized for their adaptability.</w:t>
      </w:r>
    </w:p>
    <w:p>
      <w:pPr>
        <w:numPr>
          <w:ilvl w:val="0"/>
          <w:numId w:val="1001"/>
        </w:numPr>
        <w:pStyle w:val="Compact"/>
      </w:pPr>
      <w:r>
        <w:rPr>
          <w:bCs/>
          <w:b/>
        </w:rPr>
        <w:t xml:space="preserve">Rigorous Analytical Thinking:</w:t>
      </w:r>
      <w:r>
        <w:t xml:space="preserve"> </w:t>
      </w:r>
      <w:r>
        <w:t xml:space="preserve">Physicists are trained to break down complex problems into manageable components. This skill is transferable to any field in Australia Brisbane, from finance to engineering.</w:t>
      </w:r>
    </w:p>
    <w:p>
      <w:pPr>
        <w:numPr>
          <w:ilvl w:val="0"/>
          <w:numId w:val="1001"/>
        </w:numPr>
        <w:pStyle w:val="Compact"/>
      </w:pPr>
      <w:r>
        <w:rPr>
          <w:bCs/>
          <w:b/>
        </w:rPr>
        <w:t xml:space="preserve">Data Analysis and Modeling:</w:t>
      </w:r>
      <w:r>
        <w:t xml:space="preserve"> </w:t>
      </w:r>
      <w:r>
        <w:t xml:space="preserve">Modern physics relies heavily on big data. The ability to model physical systems allows a Physicist to predict outcomes with high precision, a skill vital for climate research in the Brisbane region.</w:t>
      </w:r>
    </w:p>
    <w:p>
      <w:pPr>
        <w:numPr>
          <w:ilvl w:val="0"/>
          <w:numId w:val="1001"/>
        </w:numPr>
        <w:pStyle w:val="Compact"/>
      </w:pPr>
      <w:r>
        <w:rPr>
          <w:bCs/>
          <w:b/>
        </w:rPr>
        <w:t xml:space="preserve">Innovation and Creativity:</w:t>
      </w:r>
      <w:r>
        <w:t xml:space="preserve"> </w:t>
      </w:r>
      <w:r>
        <w:t xml:space="preserve">Solving unsolved problems requires creative leaps. Whether it is developing new materials or optimizing energy grids in Australia Brisbane, creativity is the engine of progress.</w:t>
      </w:r>
    </w:p>
    <w:bookmarkEnd w:id="22"/>
    <w:bookmarkStart w:id="23" w:name="the-context-why-australia-brisbane"/>
    <w:p>
      <w:pPr>
        <w:pStyle w:val="Heading2"/>
      </w:pPr>
      <w:r>
        <w:t xml:space="preserve">The Context: Why Australia Brisbane?</w:t>
      </w:r>
    </w:p>
    <w:p>
      <w:pPr>
        <w:pStyle w:val="FirstParagraph"/>
      </w:pPr>
      <w:r>
        <w:t xml:space="preserve">Australia Brisbane is emerging as a significant hub for scientific innovation in the Asia-Pacific region. The city offers a unique blend of tropical climate research, advanced manufacturing capabilities, and strong ties to global academic institutions. For the Physicist, this environment provides unparalleled opportunities.</w:t>
      </w:r>
    </w:p>
    <w:p>
      <w:pPr>
        <w:pStyle w:val="BodyText"/>
      </w:pPr>
      <w:r>
        <w:rPr>
          <w:bCs/>
          <w:b/>
        </w:rPr>
        <w:t xml:space="preserve">Key Insight:</w:t>
      </w:r>
      <w:r>
        <w:t xml:space="preserve"> </w:t>
      </w:r>
      <w:r>
        <w:t xml:space="preserve">Brisbane’s proximity to key astronomical sites and its robust telecommunications infrastructure makes it an ideal base for astrophysics and quantum communication research. The local government’s investment in STEM education ensures a steady pipeline of talent for the Physicist to collaborate with.</w:t>
      </w:r>
    </w:p>
    <w:p>
      <w:pPr>
        <w:pStyle w:val="BodyText"/>
      </w:pPr>
      <w:r>
        <w:t xml:space="preserve">The climate of Australia Brisbane also dictates specific research interests, particularly in atmospheric physics and renewable energy. Understanding solar irradiance patterns unique to this latitude is crucial for optimizing the massive solar farm projects currently being developed across Queensland.</w:t>
      </w:r>
    </w:p>
    <w:bookmarkEnd w:id="23"/>
    <w:bookmarkStart w:id="24" w:name="X455c3338542e82c56a5488e73344209dd0f3c37"/>
    <w:p>
      <w:pPr>
        <w:pStyle w:val="Heading2"/>
      </w:pPr>
      <w:r>
        <w:t xml:space="preserve">Astrophysics and Astronomy: Brisbane’s Cosmic Advantage</w:t>
      </w:r>
    </w:p>
    <w:p>
      <w:pPr>
        <w:pStyle w:val="FirstParagraph"/>
      </w:pPr>
      <w:r>
        <w:t xml:space="preserve">One of the most prominent areas where the Physicist makes an impact in Australia Brisbane is in astrophysics. With institutions such as Griffith University playing a pivotal role, Brisbane has become a gateway to observing the southern sky.</w:t>
      </w:r>
    </w:p>
    <w:p>
      <w:pPr>
        <w:numPr>
          <w:ilvl w:val="0"/>
          <w:numId w:val="1002"/>
        </w:numPr>
        <w:pStyle w:val="Compact"/>
      </w:pPr>
      <w:r>
        <w:rPr>
          <w:bCs/>
          <w:b/>
        </w:rPr>
        <w:t xml:space="preserve">Southern Sky Observation:</w:t>
      </w:r>
      <w:r>
        <w:t xml:space="preserve"> </w:t>
      </w:r>
      <w:r>
        <w:t xml:space="preserve">Unlike Northern Hemisphere counterparts, Physicists in Australia Brisbane have access to unique celestial phenomena. This includes detailed observations of the Large and Small Magellanic Clouds.</w:t>
      </w:r>
    </w:p>
    <w:p>
      <w:pPr>
        <w:numPr>
          <w:ilvl w:val="0"/>
          <w:numId w:val="1002"/>
        </w:numPr>
        <w:pStyle w:val="Compact"/>
      </w:pPr>
      <w:r>
        <w:rPr>
          <w:bCs/>
          <w:b/>
        </w:rPr>
        <w:t xml:space="preserve">Nanohertz Gravitational Wave Detection:</w:t>
      </w:r>
      <w:r>
        <w:t xml:space="preserve"> </w:t>
      </w:r>
      <w:r>
        <w:t xml:space="preserve">Recent collaborations involving Australian radio telescopes, monitored by teams based in Brisbane, have contributed to the detection of gravitational waves. The Physicist’s role here involves complex signal processing and noise reduction techniques.</w:t>
      </w:r>
    </w:p>
    <w:p>
      <w:pPr>
        <w:numPr>
          <w:ilvl w:val="0"/>
          <w:numId w:val="1002"/>
        </w:numPr>
        <w:pStyle w:val="Compact"/>
      </w:pPr>
      <w:r>
        <w:rPr>
          <w:bCs/>
          <w:b/>
        </w:rPr>
        <w:t xml:space="preserve">Solar System Science:</w:t>
      </w:r>
      <w:r>
        <w:t xml:space="preserve"> </w:t>
      </w:r>
      <w:r>
        <w:t xml:space="preserve">Studying comets and asteroids from a southern perspective offers new insights into the formation of our solar system.</w:t>
      </w:r>
    </w:p>
    <w:bookmarkEnd w:id="24"/>
    <w:bookmarkStart w:id="25" w:name="X0d4d9780022c487f62f1839c31e0159f2288642"/>
    <w:p>
      <w:pPr>
        <w:pStyle w:val="Heading2"/>
      </w:pPr>
      <w:r>
        <w:t xml:space="preserve">Applied Physics in Industry: The Brisbane Industrial Sector</w:t>
      </w:r>
    </w:p>
    <w:p>
      <w:pPr>
        <w:pStyle w:val="FirstParagraph"/>
      </w:pPr>
      <w:r>
        <w:t xml:space="preserve">Beyond academia, the Physicist is increasingly integrated into the industrial sector of Australia Brisbane. The intersection of physics and engineering drives innovation in manufacturing, healthcare, and energy.</w:t>
      </w:r>
    </w:p>
    <w:p>
      <w:pPr>
        <w:numPr>
          <w:ilvl w:val="0"/>
          <w:numId w:val="1003"/>
        </w:numPr>
        <w:pStyle w:val="Compact"/>
      </w:pPr>
      <w:r>
        <w:rPr>
          <w:bCs/>
          <w:b/>
        </w:rPr>
        <w:t xml:space="preserve">Medical Physics:</w:t>
      </w:r>
      <w:r>
        <w:t xml:space="preserve"> </w:t>
      </w:r>
      <w:r>
        <w:t xml:space="preserve">Hospitals across Australia Brisbane are expanding their radiology departments. Medical physicists are essential for calibrating MRI machines, planning radiation therapy for cancer patients, and ensuring safety standards. This direct application of physics saves lives daily.</w:t>
      </w:r>
    </w:p>
    <w:p>
      <w:pPr>
        <w:numPr>
          <w:ilvl w:val="0"/>
          <w:numId w:val="1003"/>
        </w:numPr>
        <w:pStyle w:val="Compact"/>
      </w:pPr>
      <w:r>
        <w:rPr>
          <w:bCs/>
          <w:b/>
        </w:rPr>
        <w:t xml:space="preserve">Renewable Energy:</w:t>
      </w:r>
      <w:r>
        <w:t xml:space="preserve"> </w:t>
      </w:r>
      <w:r>
        <w:t xml:space="preserve">With the push towards net-zero emissions, Physicists are working on improving solar panel efficiency and developing battery storage solutions suited to the hot, humid conditions typical of Australia Brisbane. Semiconductor physics is key to next-generation photovoltaics.</w:t>
      </w:r>
    </w:p>
    <w:p>
      <w:pPr>
        <w:numPr>
          <w:ilvl w:val="0"/>
          <w:numId w:val="1003"/>
        </w:numPr>
        <w:pStyle w:val="Compact"/>
      </w:pPr>
      <w:r>
        <w:rPr>
          <w:bCs/>
          <w:b/>
        </w:rPr>
        <w:t xml:space="preserve">Aerospace and Defense:</w:t>
      </w:r>
      <w:r>
        <w:t xml:space="preserve"> </w:t>
      </w:r>
      <w:r>
        <w:t xml:space="preserve">Brisbane has a growing aerospace sector. Physicists contribute to aerodynamics, propulsion systems, and materials science, ensuring that Australian-made components meet international standards.</w:t>
      </w:r>
    </w:p>
    <w:bookmarkEnd w:id="25"/>
    <w:bookmarkStart w:id="26" w:name="X741b23224fa7ddc1ffb4d7ac0d38f4de632e05f"/>
    <w:p>
      <w:pPr>
        <w:pStyle w:val="Heading2"/>
      </w:pPr>
      <w:r>
        <w:t xml:space="preserve">Educational Initiatives in Australia Brisbane</w:t>
      </w:r>
    </w:p>
    <w:p>
      <w:pPr>
        <w:pStyle w:val="FirstParagraph"/>
      </w:pPr>
      <w:r>
        <w:t xml:space="preserve">The sustainability of the scientific workforce depends on education. Universities in Australia Brisbane are at the forefront of reforming how physics is taught to ensure students are industry-ready.</w:t>
      </w:r>
    </w:p>
    <w:p>
      <w:pPr>
        <w:numPr>
          <w:ilvl w:val="0"/>
          <w:numId w:val="1004"/>
        </w:numPr>
        <w:pStyle w:val="Compact"/>
      </w:pPr>
      <w:r>
        <w:rPr>
          <w:bCs/>
          <w:b/>
        </w:rPr>
        <w:t xml:space="preserve">Hands-On Learning:</w:t>
      </w:r>
      <w:r>
        <w:t xml:space="preserve"> </w:t>
      </w:r>
      <w:r>
        <w:t xml:space="preserve">Curricula now emphasize laboratory work and computational physics early in the degree. This prepares the student Physicist for real-world data challenges.</w:t>
      </w:r>
    </w:p>
    <w:p>
      <w:pPr>
        <w:numPr>
          <w:ilvl w:val="0"/>
          <w:numId w:val="1004"/>
        </w:numPr>
        <w:pStyle w:val="Compact"/>
      </w:pPr>
      <w:r>
        <w:rPr>
          <w:bCs/>
          <w:b/>
        </w:rPr>
        <w:t xml:space="preserve">Mentorship Programs:</w:t>
      </w:r>
    </w:p>
    <w:p>
      <w:pPr>
        <w:numPr>
          <w:ilvl w:val="0"/>
          <w:numId w:val="1004"/>
        </w:numPr>
        <w:pStyle w:val="Compact"/>
      </w:pPr>
      <w:r>
        <w:rPr>
          <w:bCs/>
          <w:b/>
        </w:rPr>
        <w:t xml:space="preserve">Community Outreach:</w:t>
      </w:r>
      <w:r>
        <w:t xml:space="preserve">: Physicists actively participate in science festivals, such as those held annually in Brisbane, demystifying complex concepts for the public and inspiring the next generation of scientists.</w:t>
      </w:r>
    </w:p>
    <w:bookmarkEnd w:id="26"/>
    <w:bookmarkStart w:id="27" w:name="the-future-quantum-technologies-and-ai"/>
    <w:p>
      <w:pPr>
        <w:pStyle w:val="Heading2"/>
      </w:pPr>
      <w:r>
        <w:t xml:space="preserve">The Future: Quantum Technologies and AI</w:t>
      </w:r>
    </w:p>
    <w:p>
      <w:pPr>
        <w:pStyle w:val="FirstParagraph"/>
      </w:pPr>
      <w:r>
        <w:t xml:space="preserve">The future landscape for the Physicist in Australia Brisbane is bright, particularly in the realms of Quantum Technologies and Artificial Intelligence (AI). The Australian Government has identified quantum as a key national priority, and Brisbane is positioning itself as a major player.</w:t>
      </w:r>
    </w:p>
    <w:p>
      <w:pPr>
        <w:numPr>
          <w:ilvl w:val="0"/>
          <w:numId w:val="1005"/>
        </w:numPr>
        <w:pStyle w:val="Compact"/>
      </w:pPr>
      <w:r>
        <w:rPr>
          <w:bCs/>
          <w:b/>
        </w:rPr>
        <w:t xml:space="preserve">Quantum Computing:</w:t>
      </w:r>
      <w:r>
        <w:t xml:space="preserve">: Research groups in Australia Brisbane are working on qubit stability and error correction. The Physicist’s deep understanding of quantum mechanics is irreplaceable in this field.</w:t>
      </w:r>
    </w:p>
    <w:p>
      <w:pPr>
        <w:numPr>
          <w:ilvl w:val="0"/>
          <w:numId w:val="1005"/>
        </w:numPr>
        <w:pStyle w:val="Compact"/>
      </w:pPr>
      <w:r>
        <w:rPr>
          <w:bCs/>
          <w:b/>
        </w:rPr>
        <w:t xml:space="preserve">Sensor Technology:</w:t>
      </w:r>
      <w:r>
        <w:t xml:space="preserve">: Quantum sensors developed by Physicists promise to revolutionize navigation systems and medical imaging. These devices will likely be manufactured and deployed within the Australian Brisbane tech hub.</w:t>
      </w:r>
    </w:p>
    <w:p>
      <w:pPr>
        <w:numPr>
          <w:ilvl w:val="0"/>
          <w:numId w:val="1005"/>
        </w:numPr>
        <w:pStyle w:val="Compact"/>
      </w:pPr>
      <w:r>
        <w:rPr>
          <w:bCs/>
          <w:b/>
        </w:rPr>
        <w:t xml:space="preserve">AI Integration:</w:t>
      </w:r>
      <w:r>
        <w:t xml:space="preserve">: Machine learning algorithms are being used to analyze vast datasets from physics experiments. The Physicist works alongside data scientists to create hybrid models that enhance predictive capabilities in climate modeling and material discovery.</w:t>
      </w:r>
    </w:p>
    <w:bookmarkEnd w:id="27"/>
    <w:bookmarkStart w:id="28" w:name="conclusion-and-call-to-action"/>
    <w:p>
      <w:pPr>
        <w:pStyle w:val="Heading2"/>
      </w:pPr>
      <w:r>
        <w:t xml:space="preserve">Conclusion and Call to Action</w:t>
      </w:r>
    </w:p>
    <w:p>
      <w:pPr>
        <w:pStyle w:val="FirstParagraph"/>
      </w:pPr>
      <w:r>
        <w:t xml:space="preserve">In conclusion, the role of the Physicist extends far beyond chalkboards and telescopes. In Australia Brisbane, they are integral to economic growth, healthcare improvement, and global scientific discovery.</w:t>
      </w:r>
    </w:p>
    <w:p>
      <w:pPr>
        <w:numPr>
          <w:ilvl w:val="0"/>
          <w:numId w:val="1006"/>
        </w:numPr>
        <w:pStyle w:val="Compact"/>
      </w:pPr>
      <w:r>
        <w:rPr>
          <w:bCs/>
          <w:b/>
        </w:rPr>
        <w:t xml:space="preserve">Collaboration is Key:</w:t>
      </w:r>
      <w:r>
        <w:t xml:space="preserve">: We encourage interdisciplinary collaboration between Physicists in Australia Brisbane and experts in biology, computer science, and engineering.</w:t>
      </w:r>
    </w:p>
    <w:p>
      <w:pPr>
        <w:numPr>
          <w:ilvl w:val="0"/>
          <w:numId w:val="1006"/>
        </w:numPr>
        <w:pStyle w:val="Compact"/>
      </w:pPr>
      <w:r>
        <w:rPr>
          <w:bCs/>
          <w:b/>
        </w:rPr>
        <w:t xml:space="preserve">Sustained Investment:</w:t>
      </w:r>
      <w:r>
        <w:t xml:space="preserve">: Continued support from both government and private sectors is essential to maintain this momentum.</w:t>
      </w:r>
    </w:p>
    <w:p>
      <w:pPr>
        <w:numPr>
          <w:ilvl w:val="0"/>
          <w:numId w:val="1006"/>
        </w:numPr>
        <w:pStyle w:val="Compact"/>
      </w:pPr>
      <w:r>
        <w:rPr>
          <w:bCs/>
          <w:b/>
        </w:rPr>
        <w:t xml:space="preserve">Global Perspective:</w:t>
      </w:r>
      <w:r>
        <w:t xml:space="preserve">: While rooted locally, the work of the Physicist in Australia Brisbane contributes to global solutions for energy, health, and information technology.</w:t>
      </w:r>
    </w:p>
    <w:p>
      <w:pPr>
        <w:pStyle w:val="FirstParagraph"/>
      </w:pPr>
      <w:r>
        <w:t xml:space="preserve">We invite all attendees to engage with local research centers and consider how their own expertise can intersect with the dynamic field of physics in this vibrant region.</w:t>
      </w:r>
    </w:p>
    <w:bookmarkEnd w:id="28"/>
    <w:p>
      <w:pPr>
        <w:pStyle w:val="BodyText"/>
      </w:pPr>
      <w:r>
        <w:t xml:space="preserve">Seminar Presentation Slides document prepared for the Australian Brisbane Scientific Community. © 2023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Physicist in Australia Brisbane</dc:title>
  <dc:creator/>
  <dc:language>en</dc:language>
  <cp:keywords/>
  <dcterms:created xsi:type="dcterms:W3CDTF">2026-07-29T11:32:48Z</dcterms:created>
  <dcterms:modified xsi:type="dcterms:W3CDTF">2026-07-29T11:32:48Z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