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Chile</w:t>
      </w:r>
      <w:r>
        <w:t xml:space="preserve"> </w:t>
      </w:r>
      <w:r>
        <w:t xml:space="preserve">Santiago</w:t>
      </w:r>
    </w:p>
    <w:p>
      <w:pPr>
        <w:pStyle w:val="FirstParagraph"/>
      </w:pPr>
      <w:r>
        <w:t xml:space="preserve">Slide 1: Title and Introduction</w:t>
      </w:r>
    </w:p>
    <w:bookmarkStart w:id="20" w:name="Xa99ed7fa7821245b95b5e4d474026362ae6b893"/>
    <w:p>
      <w:pPr>
        <w:pStyle w:val="Heading2"/>
      </w:pPr>
      <w:r>
        <w:t xml:space="preserve">The Physicist in the Andes: Scientific Excellence in Chile Santiago</w:t>
      </w:r>
    </w:p>
    <w:p>
      <w:pPr>
        <w:pStyle w:val="FirstParagraph"/>
      </w:pPr>
      <w:r>
        <w:t xml:space="preserve">Welcome to this comprehensive Seminar Presentation Slides document. Today, we embark on a journey to explore the pivotal role of the modern physicist within the dynamic intellectual landscape of Chile Santiago. As we navigate through these pages, we will dissect how theoretical frameworks and experimental rigor converge in one of South America’s most vibrant scientific hubs.</w:t>
      </w:r>
    </w:p>
    <w:p>
      <w:pPr>
        <w:pStyle w:val="BodyText"/>
      </w:pPr>
      <w:r>
        <w:t xml:space="preserve">This presentation is designed for academic professionals, students, and policy makers interested in the intersection of high-level physics research and regional development. We will examine the historical context that led to Chile Santiago becoming a beacon for scientific inquiry, focusing specifically on how the dedicated Physicist contributes to solving global challenges through local innovation.</w:t>
      </w:r>
    </w:p>
    <w:bookmarkEnd w:id="20"/>
    <w:p>
      <w:pPr>
        <w:pStyle w:val="BodyText"/>
      </w:pPr>
      <w:r>
        <w:t xml:space="preserve">Slide 2: The Context of Chile Santiago</w:t>
      </w:r>
    </w:p>
    <w:bookmarkStart w:id="21" w:name="why-chile-santiago"/>
    <w:p>
      <w:pPr>
        <w:pStyle w:val="Heading2"/>
      </w:pPr>
      <w:r>
        <w:t xml:space="preserve">Why Chile Santiago?</w:t>
      </w:r>
    </w:p>
    <w:p>
      <w:pPr>
        <w:pStyle w:val="FirstParagraph"/>
      </w:pPr>
      <w:r>
        <w:t xml:space="preserve">To understand the impact of a Physicist in this region, one must first appreciate the unique geographical and political context. Chile Santiago is not merely a capital city; it is an economic and cultural engine for South America. Positioned at the crossroads of diverse ecosystems—from the Atacama Desert to Patagonia—Chile Santiago offers unparalleled natural laboratories for research.</w:t>
      </w:r>
    </w:p>
    <w:p>
      <w:pPr>
        <w:pStyle w:val="BodyText"/>
      </w:pPr>
      <w:r>
        <w:t xml:space="preserve">Furthermore, recent decades have seen significant investment in science and technology by the Chilean government. The stability of the region has attracted international collaboration, making Chile Santiago a strategic node in global scientific networks. For the ambitious Physicist, this environment offers both challenges and opportunities that are distinct from those found in North America or Europe.</w:t>
      </w:r>
    </w:p>
    <w:bookmarkEnd w:id="21"/>
    <w:p>
      <w:pPr>
        <w:pStyle w:val="BodyText"/>
      </w:pPr>
      <w:r>
        <w:t xml:space="preserve">Slide 3: The Role of the Modern Physicist</w:t>
      </w:r>
    </w:p>
    <w:bookmarkStart w:id="22" w:name="beyond-theory-practical-application"/>
    <w:p>
      <w:pPr>
        <w:pStyle w:val="Heading2"/>
      </w:pPr>
      <w:r>
        <w:t xml:space="preserve">Beyond Theory: Practical Application</w:t>
      </w:r>
    </w:p>
    <w:p>
      <w:pPr>
        <w:pStyle w:val="FirstParagraph"/>
      </w:pPr>
      <w:r>
        <w:t xml:space="preserve">The archetype of the isolated scientist working solely on chalkboards is obsolete. Today, the Physicist in Chile Santiago acts as a bridge between abstract mathematics and tangible reality. Whether dealing with quantum mechanics, astrophysics, or condensed matter physics, the modern physicist must integrate data science and computational modeling.</w:t>
      </w:r>
    </w:p>
    <w:p>
      <w:pPr>
        <w:numPr>
          <w:ilvl w:val="0"/>
          <w:numId w:val="1001"/>
        </w:numPr>
        <w:pStyle w:val="Compact"/>
      </w:pPr>
      <w:r>
        <w:rPr>
          <w:bCs/>
          <w:b/>
        </w:rPr>
        <w:t xml:space="preserve">Data Analysis:</w:t>
      </w:r>
      <w:r>
        <w:t xml:space="preserve"> </w:t>
      </w:r>
      <w:r>
        <w:t xml:space="preserve">Handling massive datasets from particle accelerators or astronomical surveys.</w:t>
      </w:r>
    </w:p>
    <w:p>
      <w:pPr>
        <w:numPr>
          <w:ilvl w:val="0"/>
          <w:numId w:val="1001"/>
        </w:numPr>
        <w:pStyle w:val="Compact"/>
      </w:pPr>
      <w:r>
        <w:rPr>
          <w:bCs/>
          <w:b/>
        </w:rPr>
        <w:t xml:space="preserve">Cross-Disciplinary Work:</w:t>
      </w:r>
      <w:r>
        <w:t xml:space="preserve"> </w:t>
      </w:r>
      <w:r>
        <w:t xml:space="preserve">Collaborating with engineers, biologists, and economists.</w:t>
      </w:r>
    </w:p>
    <w:p>
      <w:pPr>
        <w:numPr>
          <w:ilvl w:val="0"/>
          <w:numId w:val="1001"/>
        </w:numPr>
        <w:pStyle w:val="Compact"/>
      </w:pPr>
      <w:r>
        <w:rPr>
          <w:bCs/>
          <w:b/>
        </w:rPr>
        <w:t xml:space="preserve">Innovation Transfer::</w:t>
      </w:r>
      <w:r>
        <w:t xml:space="preserve">: Turning theoretical discoveries into technological patents and industrial applications.</w:t>
      </w:r>
    </w:p>
    <w:bookmarkEnd w:id="22"/>
    <w:p>
      <w:pPr>
        <w:pStyle w:val="FirstParagraph"/>
      </w:pPr>
      <w:r>
        <w:t xml:space="preserve">Slide 4: Astrophysics and the Atacama Connection</w:t>
      </w:r>
    </w:p>
    <w:bookmarkStart w:id="23" w:name="gazing-south-from-chile-santiago"/>
    <w:p>
      <w:pPr>
        <w:pStyle w:val="Heading2"/>
      </w:pPr>
      <w:r>
        <w:t xml:space="preserve">Gazing South from Chile Santiago</w:t>
      </w:r>
    </w:p>
    <w:p>
      <w:pPr>
        <w:pStyle w:val="FirstParagraph"/>
      </w:pPr>
      <w:r>
        <w:t xml:space="preserve">No discussion about physics in this region is complete without mentioning astronomy. Although the major observatories are located in northern Chile, the hub of activity remains closely tied to institutions in Chile Santiago. The Physicist plays a crucial role here.</w:t>
      </w:r>
    </w:p>
    <w:p>
      <w:pPr>
        <w:pStyle w:val="BodyText"/>
      </w:pPr>
      <w:r>
        <w:t xml:space="preserve">The clear skies and high altitude make this region home to some of the most powerful telescopes on Earth, such as ALMA (Atacama Large Millimeter/submillimeter Array) and the upcoming ELT (Extremely Large Telescope). Physicists based in Chile Santiago analyze data regarding exoplanets, dark energy, and the early universe. This work is not just about looking at stars; it is about testing the fundamental laws of physics under extreme conditions that cannot be replicated in a laboratory on Earth.</w:t>
      </w:r>
    </w:p>
    <w:bookmarkEnd w:id="23"/>
    <w:p>
      <w:pPr>
        <w:pStyle w:val="BodyText"/>
      </w:pPr>
      <w:r>
        <w:t xml:space="preserve">Slide 5: Energy Physics and Sustainability</w:t>
      </w:r>
    </w:p>
    <w:bookmarkStart w:id="24" w:name="X83310d1d3fc778001fa2de46bfcb27937a5c65f"/>
    <w:p>
      <w:pPr>
        <w:pStyle w:val="Heading2"/>
      </w:pPr>
      <w:r>
        <w:t xml:space="preserve">Solving Chile Santiago’s Energy Challenges</w:t>
      </w:r>
    </w:p>
    <w:p>
      <w:pPr>
        <w:pStyle w:val="FirstParagraph"/>
      </w:pPr>
      <w:r>
        <w:t xml:space="preserve">As Chile Santiago continues to grow, so does its energy demand. The country has made immense strides in renewable energy, particularly solar power derived from the northern deserts. Here, the physicist is essential for optimizing photovoltaic technologies and understanding material properties.</w:t>
      </w:r>
    </w:p>
    <w:p>
      <w:pPr>
        <w:numPr>
          <w:ilvl w:val="0"/>
          <w:numId w:val="1002"/>
        </w:numPr>
        <w:pStyle w:val="Compact"/>
      </w:pPr>
      <w:r>
        <w:rPr>
          <w:bCs/>
          <w:b/>
        </w:rPr>
        <w:t xml:space="preserve">Solar Efficiency:</w:t>
      </w:r>
      <w:r>
        <w:t xml:space="preserve"> </w:t>
      </w:r>
      <w:r>
        <w:t xml:space="preserve">Physicists develop new semiconductor materials that capture sunlight more efficiently in high-altitude environments.</w:t>
      </w:r>
    </w:p>
    <w:p>
      <w:pPr>
        <w:numPr>
          <w:ilvl w:val="0"/>
          <w:numId w:val="1002"/>
        </w:numPr>
        <w:pStyle w:val="Compact"/>
      </w:pPr>
      <w:r>
        <w:rPr>
          <w:bCs/>
          <w:b/>
        </w:rPr>
        <w:t xml:space="preserve">Nuclear Physics:</w:t>
      </w:r>
      <w:r>
        <w:t xml:space="preserve">: Discussions regarding small modular reactors and nuclear safety protocols often involve physicists contributing to policy and technical standards.</w:t>
      </w:r>
    </w:p>
    <w:p>
      <w:pPr>
        <w:pStyle w:val="FirstParagraph"/>
      </w:pPr>
      <w:r>
        <w:t xml:space="preserve">The work done by these professionals ensures that Chile Santiago’s development is sustainable, leveraging its natural resources without compromising environmental integrity.</w:t>
      </w:r>
    </w:p>
    <w:bookmarkEnd w:id="24"/>
    <w:p>
      <w:pPr>
        <w:pStyle w:val="BodyText"/>
      </w:pPr>
      <w:r>
        <w:t xml:space="preserve">Slide 6: Education and Outreach in Chile Santiago</w:t>
      </w:r>
    </w:p>
    <w:bookmarkStart w:id="25" w:name="cultivating-the-next-generation"/>
    <w:p>
      <w:pPr>
        <w:pStyle w:val="Heading2"/>
      </w:pPr>
      <w:r>
        <w:t xml:space="preserve">Cultivating the Next Generation</w:t>
      </w:r>
    </w:p>
    <w:p>
      <w:pPr>
        <w:pStyle w:val="FirstParagraph"/>
      </w:pPr>
      <w:r>
        <w:t xml:space="preserve">A vital aspect of being a Physicist in Chile Santiago is mentorship. Universities such as the Pontificia Universidad Católica de Chile and the University of Chile are centers of excellence. However, talent is often concentrated in urban areas.</w:t>
      </w:r>
    </w:p>
    <w:p>
      <w:pPr>
        <w:pStyle w:val="BodyText"/>
      </w:pPr>
      <w:r>
        <w:t xml:space="preserve">The modern physicist must engage in outreach, traveling to rural schools across the country to inspire students. By demystifying complex concepts like relativity or quantum entanglement, they foster a culture of curiosity. This educational role ensures that Chile Santiago remains a breeding ground for future scientists, maintaining the intellectual capital necessary for national progress.</w:t>
      </w:r>
    </w:p>
    <w:bookmarkEnd w:id="25"/>
    <w:p>
      <w:pPr>
        <w:pStyle w:val="BodyText"/>
      </w:pPr>
      <w:r>
        <w:t xml:space="preserve">Slide 7: Technological Innovation and Industry</w:t>
      </w:r>
    </w:p>
    <w:bookmarkStart w:id="26" w:name="bridging-academia-and-the-private-sector"/>
    <w:p>
      <w:pPr>
        <w:pStyle w:val="Heading2"/>
      </w:pPr>
      <w:r>
        <w:t xml:space="preserve">Bridging Academia and the Private Sector</w:t>
      </w:r>
    </w:p>
    <w:p>
      <w:pPr>
        <w:pStyle w:val="FirstParagraph"/>
      </w:pPr>
      <w:r>
        <w:t xml:space="preserve">In recent years, the tech sector in Chile Santiago has boomed. Startups focusing on fintech, agrotech, and health-tech are increasingly seeking physicists. Why? Because physicists possess unique problem-solving skills.</w:t>
      </w:r>
    </w:p>
    <w:p>
      <w:pPr>
        <w:numPr>
          <w:ilvl w:val="0"/>
          <w:numId w:val="1003"/>
        </w:numPr>
        <w:pStyle w:val="Compact"/>
      </w:pPr>
      <w:r>
        <w:rPr>
          <w:bCs/>
          <w:b/>
        </w:rPr>
        <w:t xml:space="preserve">Fintech:</w:t>
      </w:r>
      <w:r>
        <w:t xml:space="preserve"> </w:t>
      </w:r>
      <w:r>
        <w:t xml:space="preserve">Using statistical mechanics models to predict market behaviors.</w:t>
      </w:r>
    </w:p>
    <w:p>
      <w:pPr>
        <w:numPr>
          <w:ilvl w:val="0"/>
          <w:numId w:val="1003"/>
        </w:numPr>
        <w:pStyle w:val="Compact"/>
      </w:pPr>
      <w:r>
        <w:rPr>
          <w:bCs/>
          <w:b/>
        </w:rPr>
        <w:t xml:space="preserve">Agriculture:</w:t>
      </w:r>
      <w:r>
        <w:t xml:space="preserve">: Utilizing sensor physics and data modeling to optimize crop yields in varying climates. This collaboration boosts the economy of Chile Santiago while providing physicists with diverse career pathways outside traditional academia. It highlights the versatility of the physicist as a professional asset in a modern service-based economy.</w:t>
      </w:r>
    </w:p>
    <w:bookmarkEnd w:id="26"/>
    <w:p>
      <w:pPr>
        <w:pStyle w:val="FirstParagraph"/>
      </w:pPr>
      <w:r>
        <w:t xml:space="preserve">Slide 8: Future Directions and Conclusion</w:t>
      </w:r>
    </w:p>
    <w:bookmarkStart w:id="27" w:name="the-road-ahead-for-the-physicist"/>
    <w:p>
      <w:pPr>
        <w:pStyle w:val="Heading2"/>
      </w:pPr>
      <w:r>
        <w:t xml:space="preserve">The Road Ahead for the Physicist</w:t>
      </w:r>
    </w:p>
    <w:p>
      <w:pPr>
        <w:pStyle w:val="FirstParagraph"/>
      </w:pPr>
      <w:r>
        <w:t xml:space="preserve">In conclusion, the role of the Physicist in Chile Santiago is multifaceted. They are explorers of the cosmos, engineers of sustainable energy, educators shaping young minds, and innovators driving economic growth. As we look toward the future, increased international collaboration will further cement Chile’s position as a scientific leader.</w:t>
      </w:r>
    </w:p>
    <w:p>
      <w:pPr>
        <w:pStyle w:val="BodyText"/>
      </w:pPr>
      <w:r>
        <w:t xml:space="preserve">We invite all attendees to support initiatives that strengthen physics education in Chile Santiago. By investing in our physicists today, we secure a brighter, more scientifically literate tomorrow for all of South America. Thank you for your attention and interest in the profound work being done at the intersection of physics and regional development.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Chile Santiago</dc:title>
  <dc:creator/>
  <dc:language>en</dc:language>
  <cp:keywords/>
  <dcterms:created xsi:type="dcterms:W3CDTF">2026-07-29T05:47:42Z</dcterms:created>
  <dcterms:modified xsi:type="dcterms:W3CDTF">2026-07-29T05:47:42Z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