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China</w:t>
      </w:r>
      <w:r>
        <w:t xml:space="preserve"> </w:t>
      </w:r>
      <w:r>
        <w:t xml:space="preserve">Beijing</w:t>
      </w:r>
    </w:p>
    <w:bookmarkStart w:id="21" w:name="seminar-presentation-slides"/>
    <w:p>
      <w:pPr>
        <w:pStyle w:val="Heading1"/>
      </w:pPr>
      <w:r>
        <w:t xml:space="preserve">Seminar Presentation Slides</w:t>
      </w:r>
    </w:p>
    <w:bookmarkStart w:id="20" w:name="X6d31ae9146858396ffb1a1152e170ea81046894"/>
    <w:p>
      <w:pPr>
        <w:pStyle w:val="Heading2"/>
      </w:pPr>
      <w:r>
        <w:t xml:space="preserve">The Physicist in the Heart of Innovation: A Deep Dive into China Beijing's Scientific Landscape</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Zhongguancun Science Park, China Beijing</w:t>
      </w:r>
    </w:p>
    <w:bookmarkEnd w:id="20"/>
    <w:bookmarkEnd w:id="21"/>
    <w:bookmarkStart w:id="22" w:name="X5b401292a8eb42a146ae6719445903268ec8d85"/>
    <w:p>
      <w:pPr>
        <w:pStyle w:val="Heading3"/>
      </w:pPr>
      <w:r>
        <w:t xml:space="preserve">Seminar Presentation Slides: Introduction and Context</w:t>
      </w:r>
    </w:p>
    <w:p>
      <w:pPr>
        <w:pStyle w:val="FirstParagraph"/>
      </w:pPr>
      <w:r>
        <w:t xml:space="preserve">Welcome to this comprehensive Seminar Presentation Slides document. Today, we delve into the transformative role of the modern Physicist within one of the world's most dynamic scientific hubs. We are focusing specifically on China Beijing, a city that has evolved from a historical capital into a global powerhouse for fundamental and applied physics research.</w:t>
      </w:r>
    </w:p>
    <w:p>
      <w:pPr>
        <w:pStyle w:val="BodyText"/>
      </w:pPr>
      <w:r>
        <w:t xml:space="preserve">As we explore these slides, it is crucial to understand that the physicist in this context is not merely an academic observer but an active architect of technological sovereignty. The unique environment of China Beijing provides a distinct ecosystem where government policy, massive infrastructure investment, and intellectual rigor converge. This presentation will outline the historical trajectory, current challenges, and future opportunities for physicists operating within this vibrant region.</w:t>
      </w:r>
    </w:p>
    <w:bookmarkEnd w:id="22"/>
    <w:bookmarkStart w:id="23" w:name="X7671dda8806c444e13516a4b681d57ed99ef32c"/>
    <w:p>
      <w:pPr>
        <w:pStyle w:val="Heading3"/>
      </w:pPr>
      <w:r>
        <w:t xml:space="preserve">Seminar Presentation Slides: The Historical Evolution of Physics in China Beijing</w:t>
      </w:r>
    </w:p>
    <w:p>
      <w:pPr>
        <w:pStyle w:val="FirstParagraph"/>
      </w:pPr>
      <w:r>
        <w:t xml:space="preserve">The narrative of the physicist in China Beijing is one of rapid acceleration. Following the reforms and opening-up policies, institutions located in China Beijing began to integrate more deeply with global scientific communities. However, it was only in the last two decades that a paradigm shift occurred.</w:t>
      </w:r>
    </w:p>
    <w:p>
      <w:pPr>
        <w:numPr>
          <w:ilvl w:val="0"/>
          <w:numId w:val="1001"/>
        </w:numPr>
        <w:pStyle w:val="Compact"/>
      </w:pPr>
      <w:r>
        <w:rPr>
          <w:bCs/>
          <w:b/>
        </w:rPr>
        <w:t xml:space="preserve">The Early Era:</w:t>
      </w:r>
      <w:r>
        <w:t xml:space="preserve"> </w:t>
      </w:r>
      <w:r>
        <w:t xml:space="preserve">Initially focused on rebuilding theoretical foundations after periods of isolation.</w:t>
      </w:r>
    </w:p>
    <w:p>
      <w:pPr>
        <w:numPr>
          <w:ilvl w:val="0"/>
          <w:numId w:val="1001"/>
        </w:numPr>
        <w:pStyle w:val="Compact"/>
      </w:pPr>
      <w:r>
        <w:rPr>
          <w:bCs/>
          <w:b/>
        </w:rPr>
        <w:t xml:space="preserve">The Acceleration Phase:</w:t>
      </w:r>
      <w:r>
        <w:t xml:space="preserve"> </w:t>
      </w:r>
      <w:r>
        <w:t xml:space="preserve">The establishment of national laboratories and the recruitment of top talent globally, including many Chinese physicists returning from abroad to settle in China Beijing.</w:t>
      </w:r>
    </w:p>
    <w:p>
      <w:pPr>
        <w:numPr>
          <w:ilvl w:val="0"/>
          <w:numId w:val="1001"/>
        </w:numPr>
        <w:pStyle w:val="Compact"/>
      </w:pPr>
      <w:r>
        <w:rPr>
          <w:bCs/>
          <w:b/>
        </w:rPr>
        <w:t xml:space="preserve">The Current Era:</w:t>
      </w:r>
      <w:r>
        <w:t xml:space="preserve"> </w:t>
      </w:r>
      <w:r>
        <w:t xml:space="preserve">Leadership in specific niches such as quantum communication, superconductivity, and fusion energy. The physicist is now seen as a key driver of national strategy.</w:t>
      </w:r>
    </w:p>
    <w:bookmarkEnd w:id="23"/>
    <w:bookmarkStart w:id="24" w:name="X1a182060375ebe26a79dbe8befddddc1810e1bb"/>
    <w:p>
      <w:pPr>
        <w:pStyle w:val="Heading3"/>
      </w:pPr>
      <w:r>
        <w:t xml:space="preserve">Seminar Presentation Slides: Key Institutions in China Beijing</w:t>
      </w:r>
    </w:p>
    <w:p>
      <w:pPr>
        <w:pStyle w:val="FirstParagraph"/>
      </w:pPr>
      <w:r>
        <w:t xml:space="preserve">To understand the role of the physicist, one must look at the infrastructure. China Beijing hosts some of the most prestigious institutions in the world. These are not just universities; they are epicenters of discovery.</w:t>
      </w:r>
    </w:p>
    <w:p>
      <w:pPr>
        <w:numPr>
          <w:ilvl w:val="0"/>
          <w:numId w:val="1002"/>
        </w:numPr>
        <w:pStyle w:val="Compact"/>
      </w:pPr>
      <w:r>
        <w:rPr>
          <w:bCs/>
          <w:b/>
        </w:rPr>
        <w:t xml:space="preserve">Peking University &amp; Tsinghua University:</w:t>
      </w:r>
      <w:r>
        <w:t xml:space="preserve"> </w:t>
      </w:r>
      <w:r>
        <w:t xml:space="preserve">Both institutions have robust physics departments that produce thousands of graduates annually and lead international collaborations. They serve as the primary training grounds for the next generation of physicists in China Beijing.</w:t>
      </w:r>
    </w:p>
    <w:p>
      <w:pPr>
        <w:numPr>
          <w:ilvl w:val="0"/>
          <w:numId w:val="1002"/>
        </w:numPr>
        <w:pStyle w:val="Compact"/>
      </w:pPr>
      <w:r>
        <w:rPr>
          <w:bCs/>
          <w:b/>
        </w:rPr>
        <w:t xml:space="preserve">The Institute of High Energy Physics (IHEP):</w:t>
      </w:r>
      <w:r>
        <w:t xml:space="preserve"> </w:t>
      </w:r>
      <w:r>
        <w:t xml:space="preserve">Located in China Beijing, IHEP is home to critical facilities like the High Energy Photon Source (HEPS). This facility represents a massive commitment by the state to particle physics, providing physicists with tools comparable to those at CERN.</w:t>
      </w:r>
    </w:p>
    <w:p>
      <w:pPr>
        <w:numPr>
          <w:ilvl w:val="0"/>
          <w:numId w:val="1002"/>
        </w:numPr>
        <w:pStyle w:val="Compact"/>
      </w:pPr>
      <w:r>
        <w:rPr>
          <w:bCs/>
          <w:b/>
        </w:rPr>
        <w:t xml:space="preserve">Zhongguancun:</w:t>
      </w:r>
      <w:r>
        <w:t xml:space="preserve"> </w:t>
      </w:r>
      <w:r>
        <w:t xml:space="preserve">Often called China's Silicon Valley, this district in China Beijing is now home to numerous spin-off companies founded by physicists. It bridges the gap between theoretical discovery and commercial application.</w:t>
      </w:r>
    </w:p>
    <w:bookmarkEnd w:id="24"/>
    <w:bookmarkStart w:id="25" w:name="X5bb4094904cce0abf637e1815c0b652bd2a2e5f"/>
    <w:p>
      <w:pPr>
        <w:pStyle w:val="Heading3"/>
      </w:pPr>
      <w:r>
        <w:t xml:space="preserve">Seminar Presentation Slides: Quantum Science Leadership</w:t>
      </w:r>
    </w:p>
    <w:p>
      <w:pPr>
        <w:pStyle w:val="FirstParagraph"/>
      </w:pPr>
      <w:r>
        <w:t xml:space="preserve">No discussion of the modern physicist in China Beijing is complete without addressing quantum science. China has made aggressive investments in this field, and China Beijing is at the forefront.</w:t>
      </w:r>
    </w:p>
    <w:p>
      <w:pPr>
        <w:pStyle w:val="BodyText"/>
      </w:pPr>
      <w:r>
        <w:t xml:space="preserve">The physicist working in this domain faces a unique environment characterized by high funding availability and strong interdisciplinary collaboration. Projects such as the Micius satellite experiments, which involve teams largely coordinated from research centers in China Beijing, demonstrate the capacity for large-scale physics engineering. The physicist here is often required to be part experimentalist, part engineer, and part policy advisor. This holistic skill set is increasingly demanded by funding bodies in China Beijing who prioritize tangible outcomes alongside theoretical breakthroughs.</w:t>
      </w:r>
    </w:p>
    <w:bookmarkEnd w:id="25"/>
    <w:bookmarkStart w:id="26" w:name="X51aac42456a1049022307792bf1aee757f98134"/>
    <w:p>
      <w:pPr>
        <w:pStyle w:val="Heading3"/>
      </w:pPr>
      <w:r>
        <w:t xml:space="preserve">Seminar Presentation Slides: Fusion Energy and the EAST Facility</w:t>
      </w:r>
    </w:p>
    <w:p>
      <w:pPr>
        <w:pStyle w:val="FirstParagraph"/>
      </w:pPr>
      <w:r>
        <w:t xml:space="preserve">Another critical area for the physicist in China Beijing is nuclear fusion. While the main Experimental Advanced Superconducting Tokamak (EAST) is located in Hefei, its coordination and theoretical support are deeply integrated with institutes in China Beijing.</w:t>
      </w:r>
    </w:p>
    <w:p>
      <w:pPr>
        <w:pStyle w:val="BodyText"/>
      </w:pPr>
      <w:r>
        <w:t xml:space="preserve">The goal of achieving net-positive energy gain is a global pursuit, but the approach taken by physicists in this region emphasizes long-term stability and sustained plasma operations. The physicist here contributes to solving the complex magnetohydrodynamic instabilities that plague fusion reactors. This work is not just about physics; it is about securing China's future energy independence. The pressure on these physicists is immense, but so are the resources at their disposal.</w:t>
      </w:r>
    </w:p>
    <w:bookmarkEnd w:id="26"/>
    <w:bookmarkStart w:id="27" w:name="X85d8952f5d02ebcd5d0b6d0f2028e481042e83d"/>
    <w:p>
      <w:pPr>
        <w:pStyle w:val="Heading3"/>
      </w:pPr>
      <w:r>
        <w:t xml:space="preserve">Seminar Presentation Slides: Challenges and Geopolitical Context</w:t>
      </w:r>
    </w:p>
    <w:p>
      <w:pPr>
        <w:pStyle w:val="FirstParagraph"/>
      </w:pPr>
      <w:r>
        <w:t xml:space="preserve">We must address the elephant in the room. The role of the physicist in China Beijing is increasingly viewed through a geopolitical lens. As global tensions rise, international collaboration becomes more complex.</w:t>
      </w:r>
    </w:p>
    <w:p>
      <w:pPr>
        <w:numPr>
          <w:ilvl w:val="0"/>
          <w:numId w:val="1003"/>
        </w:numPr>
        <w:pStyle w:val="Compact"/>
      </w:pPr>
      <w:r>
        <w:rPr>
          <w:bCs/>
          <w:b/>
        </w:rPr>
        <w:t xml:space="preserve">Self-Reliance:</w:t>
      </w:r>
      <w:r>
        <w:t xml:space="preserve"> </w:t>
      </w:r>
      <w:r>
        <w:t xml:space="preserve">There is a strong push within China Beijing for scientific self-sufficiency. Physicists are encouraged to develop indigenous technologies and reduce dependence on Western hardware or software.</w:t>
      </w:r>
    </w:p>
    <w:p>
      <w:pPr>
        <w:numPr>
          <w:ilvl w:val="0"/>
          <w:numId w:val="1003"/>
        </w:numPr>
        <w:pStyle w:val="Compact"/>
      </w:pPr>
      <w:r>
        <w:rPr>
          <w:bCs/>
          <w:b/>
        </w:rPr>
        <w:t xml:space="preserve">Talent Competition:</w:t>
      </w:r>
      <w:r>
        <w:t xml:space="preserve"> </w:t>
      </w:r>
      <w:r>
        <w:t xml:space="preserve">While attracting global talent remains important, there is a shift toward nurturing domestic brilliance. The competition among universities in China Beijing to attract the brightest young physicists is fierce.</w:t>
      </w:r>
    </w:p>
    <w:p>
      <w:pPr>
        <w:numPr>
          <w:ilvl w:val="0"/>
          <w:numId w:val="1003"/>
        </w:numPr>
        <w:pStyle w:val="Compact"/>
      </w:pPr>
      <w:r>
        <w:rPr>
          <w:bCs/>
          <w:b/>
        </w:rPr>
        <w:t xml:space="preserve">Ethical Considerations:</w:t>
      </w:r>
      <w:r>
        <w:t xml:space="preserve"> </w:t>
      </w:r>
      <w:r>
        <w:t xml:space="preserve">As physics applications expand into dual-use technologies (civilian and military), physicists face ethical dilemmas regarding publication rights, export controls, and national security classifications.</w:t>
      </w:r>
    </w:p>
    <w:bookmarkEnd w:id="27"/>
    <w:bookmarkStart w:id="28" w:name="X53a0fefc091ba53dddad2436ed678689d18a2e2"/>
    <w:p>
      <w:pPr>
        <w:pStyle w:val="Heading3"/>
      </w:pPr>
      <w:r>
        <w:t xml:space="preserve">Seminar Presentation Slides: The Future Roadmap</w:t>
      </w:r>
    </w:p>
    <w:p>
      <w:pPr>
        <w:pStyle w:val="FirstParagraph"/>
      </w:pPr>
      <w:r>
        <w:t xml:space="preserve">Looking ahead, the physicist in China Beijing will play a pivotal role in shaping the next century of scientific progress. The strategic plans for the next five to ten years emphasize several key areas:</w:t>
      </w:r>
    </w:p>
    <w:p>
      <w:pPr>
        <w:numPr>
          <w:ilvl w:val="0"/>
          <w:numId w:val="1004"/>
        </w:numPr>
        <w:pStyle w:val="Compact"/>
      </w:pPr>
      <w:r>
        <w:rPr>
          <w:bCs/>
          <w:b/>
        </w:rPr>
        <w:t xml:space="preserve">Cold Atoms and Precision Measurement:</w:t>
      </w:r>
      <w:r>
        <w:t xml:space="preserve"> </w:t>
      </w:r>
      <w:r>
        <w:t xml:space="preserve">China Beijing is investing heavily in space-based cold atom laboratories, aiming to test general relativity with unprecedented precision.</w:t>
      </w:r>
    </w:p>
    <w:p>
      <w:pPr>
        <w:numPr>
          <w:ilvl w:val="0"/>
          <w:numId w:val="1004"/>
        </w:numPr>
        <w:pStyle w:val="Compact"/>
      </w:pPr>
      <w:r>
        <w:rPr>
          <w:bCs/>
          <w:b/>
        </w:rPr>
        <w:t xml:space="preserve">AI for Science:</w:t>
      </w:r>
      <w:r>
        <w:t xml:space="preserve"> </w:t>
      </w:r>
      <w:r>
        <w:t xml:space="preserve">Integrating artificial intelligence with physical simulations. Physicists in China Beijing are leading efforts to use machine learning to predict material properties and solve complex differential equations faster than traditional methods.</w:t>
      </w:r>
    </w:p>
    <w:p>
      <w:pPr>
        <w:numPr>
          <w:ilvl w:val="0"/>
          <w:numId w:val="1004"/>
        </w:numPr>
        <w:pStyle w:val="Compact"/>
      </w:pPr>
      <w:r>
        <w:rPr>
          <w:bCs/>
          <w:b/>
        </w:rPr>
        <w:t xml:space="preserve">Mega-Science Facilities:</w:t>
      </w:r>
      <w:r>
        <w:t xml:space="preserve"> </w:t>
      </w:r>
      <w:r>
        <w:t xml:space="preserve">The continued expansion of synchrotron light sources and neutrino experiments will require a new breed of physicist who is comfortable managing massive data sets from global collaborations.</w:t>
      </w:r>
    </w:p>
    <w:bookmarkEnd w:id="28"/>
    <w:bookmarkStart w:id="29" w:name="seminar-presentation-slides-conclusion"/>
    <w:p>
      <w:pPr>
        <w:pStyle w:val="Heading3"/>
      </w:pPr>
      <w:r>
        <w:t xml:space="preserve">Seminar Presentation Slides: Conclusion</w:t>
      </w:r>
    </w:p>
    <w:p>
      <w:pPr>
        <w:pStyle w:val="FirstParagraph"/>
      </w:pPr>
      <w:r>
        <w:t xml:space="preserve">In conclusion, the Physicist in China Beijing stands at a unique intersection of history, technology, and national ambition. This Seminar Presentation Slides document has highlighted that the physicist is no longer working in isolation but is part of a coordinated national effort.</w:t>
      </w:r>
    </w:p>
    <w:p>
      <w:pPr>
        <w:pStyle w:val="BodyText"/>
      </w:pPr>
      <w:r>
        <w:t xml:space="preserve">The environment in China Beijing offers unparalleled opportunities for those who can navigate its complex academic and political landscape. Whether through quantum computing, fusion energy, or particle physics, the contributions of these scientists are reshaping our understanding of the universe. For international observers and collaborators alike, understanding this dynamic is essential. The future of physics is being written here in China Beijing, and it requires a physicist who is not only scientifically rigorous but also culturally and politically astute.</w:t>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Modern China Beijing</dc:title>
  <dc:creator/>
  <dc:language>en</dc:language>
  <cp:keywords/>
  <dcterms:created xsi:type="dcterms:W3CDTF">2026-07-29T06:27:58Z</dcterms:created>
  <dcterms:modified xsi:type="dcterms:W3CDTF">2026-07-29T06:27:58Z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