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Contextualized</w:t>
      </w:r>
      <w:r>
        <w:t xml:space="preserve"> </w:t>
      </w:r>
      <w:r>
        <w:t xml:space="preserve">for</w:t>
      </w:r>
      <w:r>
        <w:t xml:space="preserve"> </w:t>
      </w:r>
      <w:r>
        <w:t xml:space="preserve">India</w:t>
      </w:r>
      <w:r>
        <w:t xml:space="preserve"> </w:t>
      </w:r>
      <w:r>
        <w:t xml:space="preserve">New</w:t>
      </w:r>
      <w:r>
        <w:t xml:space="preserve"> </w:t>
      </w:r>
      <w:r>
        <w:t xml:space="preserve">Delhi</w:t>
      </w:r>
    </w:p>
    <w:p>
      <w:pPr>
        <w:pStyle w:val="FirstParagraph"/>
      </w:pPr>
      <w:r>
        <w:t xml:space="preserve">The Role and Evolution of the Physicist in Contemporary Research</w:t>
      </w:r>
    </w:p>
    <w:p>
      <w:pPr>
        <w:pStyle w:val="BodyText"/>
      </w:pPr>
      <w:r>
        <w:rPr>
          <w:bCs/>
          <w:b/>
        </w:rPr>
        <w:t xml:space="preserve">Seminar Presentation Slides:</w:t>
      </w:r>
    </w:p>
    <w:p>
      <w:pPr>
        <w:pStyle w:val="BodyText"/>
      </w:pPr>
      <w:r>
        <w:br/>
      </w:r>
    </w:p>
    <w:bookmarkStart w:id="20" w:name="X542739c471c1f10ef3eb7caf7856a7c5c508e80"/>
    <w:p>
      <w:pPr>
        <w:pStyle w:val="Heading2"/>
      </w:pPr>
      <w:r>
        <w:t xml:space="preserve">A Critical Perspective for India New Delhi</w:t>
      </w:r>
    </w:p>
    <w:bookmarkEnd w:id="20"/>
    <w:p>
      <w:pPr>
        <w:pStyle w:val="FirstParagraph"/>
      </w:pPr>
      <w:r>
        <w:t xml:space="preserve">Introduction: The Physicist in the Digital Age</w:t>
      </w:r>
    </w:p>
    <w:p>
      <w:pPr>
        <w:pStyle w:val="BodyText"/>
      </w:pPr>
      <w:r>
        <w:br/>
      </w:r>
    </w:p>
    <w:p>
      <w:pPr>
        <w:pStyle w:val="BodyText"/>
      </w:pPr>
      <w:r>
        <w:t xml:space="preserve">Welcome to this comprehensive seminar presentation. Today, we delve into the multifaceted role of a physicist in today’s rapidly evolving scientific landscape. Specifically, we will contextualize this discussion within the vibrant academic and industrial ecosystem of India New Delhi.</w:t>
      </w:r>
    </w:p>
    <w:bookmarkStart w:id="21" w:name="key-objectives"/>
    <w:p>
      <w:pPr>
        <w:pStyle w:val="Heading3"/>
      </w:pPr>
      <w:r>
        <w:t xml:space="preserve">Key Objectives:</w:t>
      </w:r>
    </w:p>
    <w:p>
      <w:pPr>
        <w:numPr>
          <w:ilvl w:val="0"/>
          <w:numId w:val="1001"/>
        </w:numPr>
        <w:pStyle w:val="Compact"/>
      </w:pPr>
      <w:r>
        <w:rPr>
          <w:bCs/>
          <w:b/>
        </w:rPr>
        <w:t xml:space="preserve">Redefining the Physicist's Role:</w:t>
      </w:r>
      <w:r>
        <w:t xml:space="preserve"> </w:t>
      </w:r>
      <w:r>
        <w:t xml:space="preserve">Moving beyond traditional classroom settings into interdisciplinary research hubs.</w:t>
      </w:r>
    </w:p>
    <w:p>
      <w:pPr>
        <w:numPr>
          <w:ilvl w:val="0"/>
          <w:numId w:val="1001"/>
        </w:numPr>
        <w:pStyle w:val="Compact"/>
      </w:pPr>
      <w:r>
        <w:rPr>
          <w:bCs/>
          <w:b/>
        </w:rPr>
        <w:t xml:space="preserve">The Context of India New Delhi:</w:t>
      </w:r>
      <w:r>
        <w:t xml:space="preserve"> </w:t>
      </w:r>
      <w:r>
        <w:t xml:space="preserve">Understanding how this historic capital serves as a nexus for scientific innovation in South Asia.</w:t>
      </w:r>
    </w:p>
    <w:bookmarkEnd w:id="21"/>
    <w:p>
      <w:pPr>
        <w:pStyle w:val="FirstParagraph"/>
      </w:pPr>
      <w:r>
        <w:t xml:space="preserve">The Changing Landscape of Physics Research</w:t>
      </w:r>
    </w:p>
    <w:p>
      <w:pPr>
        <w:pStyle w:val="BodyText"/>
      </w:pPr>
      <w:r>
        <w:br/>
      </w:r>
    </w:p>
    <w:bookmarkStart w:id="23" w:name="beyond-classical-mechanics"/>
    <w:p>
      <w:pPr>
        <w:pStyle w:val="Heading2"/>
      </w:pPr>
      <w:r>
        <w:t xml:space="preserve">Beyond Classical Mechanics</w:t>
      </w:r>
    </w:p>
    <w:p>
      <w:pPr>
        <w:pStyle w:val="FirstParagraph"/>
      </w:pPr>
      <w:r>
        <w:t xml:space="preserve">In recent years, the traditional image of a physicist—a solitary figure deriving equations on blackboards—has transformed. Today's physicist is often part of collaborative teams working on quantum computing, astrophysics data analysis, and renewable energy technologies.</w:t>
      </w:r>
    </w:p>
    <w:p>
      <w:pPr>
        <w:pStyle w:val="BodyText"/>
      </w:pPr>
      <w:r>
        <w:t xml:space="preserve">In the context of India New Delhi, this shift is particularly pronounced. Institutions like IIT Delhi and JNU (Jawaharlal Nehru University) are at the forefront of integrating theoretical physics with applied engineering. The modern physicist must be fluent in coding languages such as Python or C++, utilizing machine learning algorithms to analyze complex datasets from particle accelerators or astronomical observatories.</w:t>
      </w:r>
    </w:p>
    <w:bookmarkStart w:id="22" w:name="why-this-matters"/>
    <w:p>
      <w:pPr>
        <w:pStyle w:val="Heading3"/>
      </w:pPr>
      <w:r>
        <w:t xml:space="preserve">Why This Matters:</w:t>
      </w:r>
    </w:p>
    <w:p>
      <w:pPr>
        <w:pStyle w:val="FirstParagraph"/>
      </w:pPr>
      <w:r>
        <w:br/>
      </w:r>
    </w:p>
    <w:p>
      <w:pPr>
        <w:numPr>
          <w:ilvl w:val="0"/>
          <w:numId w:val="1002"/>
        </w:numPr>
        <w:pStyle w:val="Compact"/>
      </w:pPr>
      <w:r>
        <w:t xml:space="preserve">The demand for computational skills has skyrocketed, making data science an essential skill set for any aspiring physicist.</w:t>
      </w:r>
    </w:p>
    <w:p>
      <w:pPr>
        <w:numPr>
          <w:ilvl w:val="0"/>
          <w:numId w:val="1002"/>
        </w:numPr>
        <w:pStyle w:val="Compact"/>
      </w:pPr>
      <w:r>
        <w:t xml:space="preserve">Cross-disciplinary collaborations between biology, chemistry, and physics are driving breakthroughs in medical imaging and pharmaceutical research.</w:t>
      </w:r>
    </w:p>
    <w:bookmarkEnd w:id="22"/>
    <w:bookmarkEnd w:id="23"/>
    <w:p>
      <w:pPr>
        <w:pStyle w:val="FirstParagraph"/>
      </w:pPr>
      <w:r>
        <w:t xml:space="preserve">India New Delhi: A Nexus for Scientific Endeavor</w:t>
      </w:r>
    </w:p>
    <w:p>
      <w:pPr>
        <w:pStyle w:val="BodyText"/>
      </w:pPr>
      <w:r>
        <w:br/>
      </w:r>
    </w:p>
    <w:bookmarkStart w:id="25" w:name="X97d39b9d404591a7f49779fb1e6ff28ba454cc8"/>
    <w:p>
      <w:pPr>
        <w:pStyle w:val="Heading2"/>
      </w:pPr>
      <w:r>
        <w:t xml:space="preserve">The Unique Ecosystem of the Capital Region</w:t>
      </w:r>
    </w:p>
    <w:p>
      <w:pPr>
        <w:pStyle w:val="FirstParagraph"/>
      </w:pPr>
      <w:r>
        <w:br/>
      </w:r>
    </w:p>
    <w:p>
      <w:pPr>
        <w:pStyle w:val="BodyText"/>
      </w:pPr>
      <w:r>
        <w:t xml:space="preserve">New Delhi is not just a political capital; it has emerged as a critical hub for scientific inquiry in India. The city hosts several premier institutions, including the Indian Institute of Technology (IIT Delhi), Jawaharlal Nehru University (JNU), and the Raman Research Institute. These institutions attract talent from across the globe, fostering an environment where innovation thrives.</w:t>
      </w:r>
    </w:p>
    <w:p>
      <w:pPr>
        <w:pStyle w:val="BodyText"/>
      </w:pPr>
      <w:r>
        <w:t xml:space="preserve">The government’s initiatives, such as 'Atmanirbhar Bharat' (Self-Reliant India), have placed a significant emphasis on indigenous technological development. This policy direction has created unprecedented opportunities for physicists to contribute to national security, space exploration (ISRO collaborations), and advanced manufacturing sectors within the Delhi-NCR region.</w:t>
      </w:r>
    </w:p>
    <w:bookmarkStart w:id="24" w:name="key-institutions"/>
    <w:p>
      <w:pPr>
        <w:pStyle w:val="Heading3"/>
      </w:pPr>
      <w:r>
        <w:t xml:space="preserve">Key Institutions:</w:t>
      </w:r>
    </w:p>
    <w:p>
      <w:pPr>
        <w:pStyle w:val="FirstParagraph"/>
      </w:pPr>
      <w:r>
        <w:br/>
      </w:r>
    </w:p>
    <w:p>
      <w:pPr>
        <w:numPr>
          <w:ilvl w:val="0"/>
          <w:numId w:val="1003"/>
        </w:numPr>
        <w:pStyle w:val="Compact"/>
      </w:pPr>
      <w:r>
        <w:rPr>
          <w:bCs/>
          <w:b/>
        </w:rPr>
        <w:t xml:space="preserve">IIT Delhi:</w:t>
      </w:r>
      <w:r>
        <w:t xml:space="preserve"> </w:t>
      </w:r>
      <w:r>
        <w:t xml:space="preserve">Known for its strong research output in condensed matter physics and nanotechnology.</w:t>
      </w:r>
    </w:p>
    <w:p>
      <w:pPr>
        <w:numPr>
          <w:ilvl w:val="0"/>
          <w:numId w:val="1003"/>
        </w:numPr>
        <w:pStyle w:val="Compact"/>
      </w:pPr>
      <w:r>
        <w:rPr>
          <w:bCs/>
          <w:b/>
        </w:rPr>
        <w:t xml:space="preserve">JNU:</w:t>
      </w:r>
      <w:r>
        <w:t xml:space="preserve"> </w:t>
      </w:r>
      <w:r>
        <w:t xml:space="preserve">Renowned for its theoretical physics programs and contributions to astrophysics.</w:t>
      </w:r>
    </w:p>
    <w:bookmarkEnd w:id="24"/>
    <w:bookmarkEnd w:id="25"/>
    <w:p>
      <w:pPr>
        <w:pStyle w:val="FirstParagraph"/>
      </w:pPr>
      <w:r>
        <w:t xml:space="preserve">Challenges Faced by Physicists Today</w:t>
      </w:r>
    </w:p>
    <w:p>
      <w:pPr>
        <w:pStyle w:val="BodyText"/>
      </w:pPr>
      <w:r>
        <w:br/>
      </w:r>
    </w:p>
    <w:bookmarkStart w:id="27" w:name="X7252e23ba239d0120c406dc2b457da6ba628507"/>
    <w:p>
      <w:pPr>
        <w:pStyle w:val="Heading2"/>
      </w:pPr>
      <w:r>
        <w:t xml:space="preserve">Navigating the Complexities of Modern Research</w:t>
      </w:r>
    </w:p>
    <w:p>
      <w:pPr>
        <w:pStyle w:val="FirstParagraph"/>
      </w:pPr>
      <w:r>
        <w:t xml:space="preserve">Despite the exciting advancements, physicists face numerous challenges. Funding constraints remain a significant hurdle, particularly for long-term fundamental research. In India New Delhi, while funding is improving due to government support, competition for grants is fierce.</w:t>
      </w:r>
    </w:p>
    <w:p>
      <w:pPr>
        <w:pStyle w:val="BodyText"/>
      </w:pPr>
      <w:r>
        <w:br/>
      </w:r>
    </w:p>
    <w:bookmarkStart w:id="26" w:name="major-challenges"/>
    <w:p>
      <w:pPr>
        <w:pStyle w:val="Heading3"/>
      </w:pPr>
      <w:r>
        <w:t xml:space="preserve">Major Challenges:</w:t>
      </w:r>
    </w:p>
    <w:p>
      <w:pPr>
        <w:pStyle w:val="FirstParagraph"/>
      </w:pPr>
      <w:r>
        <w:br/>
      </w:r>
    </w:p>
    <w:p>
      <w:pPr>
        <w:numPr>
          <w:ilvl w:val="0"/>
          <w:numId w:val="1004"/>
        </w:numPr>
        <w:pStyle w:val="Compact"/>
      </w:pPr>
      <w:r>
        <w:rPr>
          <w:bCs/>
          <w:b/>
        </w:rPr>
        <w:t xml:space="preserve">Brain Drain:</w:t>
      </w:r>
      <w:r>
        <w:t xml:space="preserve"> </w:t>
      </w:r>
      <w:r>
        <w:t xml:space="preserve">Many talented young physicists migrate abroad for better opportunities, creating a talent gap in local institutions.</w:t>
      </w:r>
    </w:p>
    <w:p>
      <w:pPr>
        <w:numPr>
          <w:ilvl w:val="0"/>
          <w:numId w:val="1004"/>
        </w:numPr>
        <w:pStyle w:val="Compact"/>
      </w:pPr>
      <w:r>
        <w:rPr>
          <w:bCs/>
          <w:b/>
        </w:rPr>
        <w:t xml:space="preserve">Rapid Technological Obsolescence:</w:t>
      </w:r>
      <w:r>
        <w:t xml:space="preserve"> </w:t>
      </w:r>
      <w:r>
        <w:t xml:space="preserve">Keeping up with the latest tools and methodologies requires continuous education and adaptation.</w:t>
      </w:r>
    </w:p>
    <w:bookmarkEnd w:id="26"/>
    <w:bookmarkEnd w:id="27"/>
    <w:p>
      <w:pPr>
        <w:pStyle w:val="FirstParagraph"/>
      </w:pPr>
      <w:r>
        <w:t xml:space="preserve">The Role of Technology in Empowering Physicists</w:t>
      </w:r>
    </w:p>
    <w:p>
      <w:pPr>
        <w:pStyle w:val="BodyText"/>
      </w:pPr>
      <w:r>
        <w:br/>
      </w:r>
    </w:p>
    <w:bookmarkStart w:id="29" w:name="tools-of-the-trade-in-the-21st-century"/>
    <w:p>
      <w:pPr>
        <w:pStyle w:val="Heading2"/>
      </w:pPr>
      <w:r>
        <w:t xml:space="preserve">Tools of the Trade in the 21st Century</w:t>
      </w:r>
    </w:p>
    <w:p>
      <w:pPr>
        <w:pStyle w:val="FirstParagraph"/>
      </w:pPr>
      <w:r>
        <w:br/>
      </w:r>
    </w:p>
    <w:p>
      <w:pPr>
        <w:pStyle w:val="BodyText"/>
      </w:pPr>
      <w:r>
        <w:t xml:space="preserve">Technology has democratized access to computational resources. Cloud computing allows physicists anywhere, including those based in India New Delhi, to run simulations that previously required supercomputers. This shift has leveled the playing field, allowing more diverse contributions from developing nations.</w:t>
      </w:r>
    </w:p>
    <w:p>
      <w:pPr>
        <w:pStyle w:val="BodyText"/>
      </w:pPr>
      <w:r>
        <w:br/>
      </w:r>
    </w:p>
    <w:bookmarkStart w:id="28" w:name="emerging-technologies"/>
    <w:p>
      <w:pPr>
        <w:pStyle w:val="Heading3"/>
      </w:pPr>
      <w:r>
        <w:t xml:space="preserve">Emerging Technologies:</w:t>
      </w:r>
    </w:p>
    <w:p>
      <w:pPr>
        <w:pStyle w:val="FirstParagraph"/>
      </w:pPr>
      <w:r>
        <w:br/>
      </w:r>
    </w:p>
    <w:p>
      <w:pPr>
        <w:numPr>
          <w:ilvl w:val="0"/>
          <w:numId w:val="1005"/>
        </w:numPr>
        <w:pStyle w:val="Compact"/>
      </w:pPr>
      <w:r>
        <w:rPr>
          <w:bCs/>
          <w:b/>
        </w:rPr>
        <w:t xml:space="preserve">Quantum Computing:</w:t>
      </w:r>
      <w:r>
        <w:t xml:space="preserve"> </w:t>
      </w:r>
      <w:r>
        <w:t xml:space="preserve">Emerging as a transformative field, offering solutions to problems intractable for classical computers.</w:t>
      </w:r>
    </w:p>
    <w:p>
      <w:pPr>
        <w:numPr>
          <w:ilvl w:val="0"/>
          <w:numId w:val="1005"/>
        </w:numPr>
        <w:pStyle w:val="Compact"/>
      </w:pPr>
      <w:r>
        <w:rPr>
          <w:bCs/>
          <w:b/>
        </w:rPr>
        <w:t xml:space="preserve">AI and Machine Learning:</w:t>
      </w:r>
      <w:r>
        <w:t xml:space="preserve"> </w:t>
      </w:r>
      <w:r>
        <w:t xml:space="preserve">Crucial for analyzing vast amounts of data from experiments like the Large Hadron Collider or telescope arrays.</w:t>
      </w:r>
    </w:p>
    <w:bookmarkEnd w:id="28"/>
    <w:bookmarkEnd w:id="29"/>
    <w:p>
      <w:pPr>
        <w:pStyle w:val="FirstParagraph"/>
      </w:pPr>
      <w:r>
        <w:t xml:space="preserve">Future Prospects for Physicists in India New Delhi</w:t>
      </w:r>
    </w:p>
    <w:p>
      <w:pPr>
        <w:pStyle w:val="BodyText"/>
      </w:pPr>
      <w:r>
        <w:br/>
      </w:r>
    </w:p>
    <w:bookmarkStart w:id="31" w:name="a-bright-horizon-ahead"/>
    <w:p>
      <w:pPr>
        <w:pStyle w:val="Heading2"/>
      </w:pPr>
      <w:r>
        <w:t xml:space="preserve">A Bright Horizon Ahead?</w:t>
      </w:r>
    </w:p>
    <w:p>
      <w:pPr>
        <w:pStyle w:val="FirstParagraph"/>
      </w:pPr>
      <w:r>
        <w:br/>
      </w:r>
    </w:p>
    <w:p>
      <w:pPr>
        <w:pStyle w:val="BodyText"/>
      </w:pPr>
      <w:r>
        <w:t xml:space="preserve">The future looks promising for physicists in India New Delhi. The establishment of new research centers and the increasing collaboration between academia and industry are creating diverse career paths. Beyond traditional academic roles, physicists are finding opportunities in finance, data science, and technology startups.</w:t>
      </w:r>
    </w:p>
    <w:p>
      <w:pPr>
        <w:pStyle w:val="BodyText"/>
      </w:pPr>
      <w:r>
        <w:t xml:space="preserve">Moreover, the emphasis on STEM education at the primary level is fostering a new generation of curious minds eager to pursue careers in physics.</w:t>
      </w:r>
    </w:p>
    <w:p>
      <w:pPr>
        <w:pStyle w:val="BodyText"/>
      </w:pPr>
      <w:r>
        <w:br/>
      </w:r>
    </w:p>
    <w:bookmarkStart w:id="30" w:name="potential-career-paths"/>
    <w:p>
      <w:pPr>
        <w:pStyle w:val="Heading3"/>
      </w:pPr>
      <w:r>
        <w:t xml:space="preserve">Potential Career Paths:</w:t>
      </w:r>
    </w:p>
    <w:p>
      <w:pPr>
        <w:pStyle w:val="FirstParagraph"/>
      </w:pPr>
      <w:r>
        <w:br/>
      </w:r>
    </w:p>
    <w:p>
      <w:pPr>
        <w:pStyle w:val="BodyText"/>
      </w:pPr>
      <w:r>
        <w:rPr>
          <w:bCs/>
          <w:b/>
        </w:rPr>
        <w:t xml:space="preserve">Data Scientist:</w:t>
      </w:r>
      <w:r>
        <w:t xml:space="preserve"> </w:t>
      </w:r>
      <w:r>
        <w:t xml:space="preserve">Leveraging analytical skills gained through physics training.</w:t>
      </w:r>
    </w:p>
    <w:p>
      <w:pPr>
        <w:pStyle w:val="BodyText"/>
      </w:pPr>
      <w:r>
        <w:br/>
      </w:r>
    </w:p>
    <w:p>
      <w:pPr>
        <w:pStyle w:val="BodyText"/>
      </w:pPr>
      <w:r>
        <w:rPr>
          <w:bCs/>
          <w:b/>
        </w:rPr>
        <w:t xml:space="preserve">Research Fellow:</w:t>
      </w:r>
      <w:r>
        <w:t xml:space="preserve"> </w:t>
      </w:r>
      <w:r>
        <w:t xml:space="preserve">Continuing academic research at prestigious institutes.</w:t>
      </w:r>
    </w:p>
    <w:p>
      <w:pPr>
        <w:pStyle w:val="BodyText"/>
      </w:pPr>
      <w:r>
        <w:br/>
      </w:r>
    </w:p>
    <w:p>
      <w:pPr>
        <w:pStyle w:val="BodyText"/>
      </w:pPr>
      <w:r>
        <w:t xml:space="preserve">Tech Entrepreneur:: Founding startups focused on quantum technologies or advanced materials..</w:t>
      </w:r>
    </w:p>
    <w:bookmarkEnd w:id="30"/>
    <w:bookmarkEnd w:id="31"/>
    <w:p>
      <w:pPr>
        <w:pStyle w:val="BodyText"/>
      </w:pPr>
      <w:r>
        <w:t xml:space="preserve">Conclusion: The Physicist as a Catalyst for Change</w:t>
      </w:r>
    </w:p>
    <w:p>
      <w:pPr>
        <w:pStyle w:val="BodyText"/>
      </w:pPr>
      <w:r>
        <w:br/>
      </w:r>
    </w:p>
    <w:bookmarkStart w:id="33" w:name="summarizing-key-takeaways"/>
    <w:p>
      <w:pPr>
        <w:pStyle w:val="Heading2"/>
      </w:pPr>
      <w:r>
        <w:t xml:space="preserve">Summarizing Key Takeaways</w:t>
      </w:r>
    </w:p>
    <w:p>
      <w:pPr>
        <w:pStyle w:val="FirstParagraph"/>
      </w:pPr>
      <w:r>
        <w:br/>
      </w:r>
    </w:p>
    <w:p>
      <w:pPr>
        <w:pStyle w:val="BodyText"/>
      </w:pPr>
      <w:r>
        <w:t xml:space="preserve">In conclusion, the role of the physicist is evolving rapidly. In India New Delhi, this evolution is supported by a robust institutional framework and increasing governmental support. While challenges remain, such as funding and brain drain, the opportunities for impactful research are immense.</w:t>
      </w:r>
    </w:p>
    <w:p>
      <w:pPr>
        <w:pStyle w:val="BodyText"/>
      </w:pPr>
      <w:r>
        <w:br/>
      </w:r>
    </w:p>
    <w:bookmarkStart w:id="32" w:name="final-thoughts"/>
    <w:p>
      <w:pPr>
        <w:pStyle w:val="Heading3"/>
      </w:pPr>
      <w:r>
        <w:t xml:space="preserve">Final Thoughts:</w:t>
      </w:r>
    </w:p>
    <w:p>
      <w:pPr>
        <w:pStyle w:val="FirstParagraph"/>
      </w:pPr>
      <w:r>
        <w:br/>
      </w:r>
    </w:p>
    <w:p>
      <w:pPr>
        <w:numPr>
          <w:ilvl w:val="0"/>
          <w:numId w:val="1006"/>
        </w:numPr>
        <w:pStyle w:val="Compact"/>
      </w:pPr>
      <w:r>
        <w:t xml:space="preserve">The physicist is no longer just a theorist but an interdisciplinary problem-solver.</w:t>
      </w:r>
    </w:p>
    <w:p>
      <w:pPr>
        <w:numPr>
          <w:ilvl w:val="0"/>
          <w:numId w:val="1006"/>
        </w:numPr>
        <w:pStyle w:val="Compact"/>
      </w:pPr>
      <w:r>
        <w:t xml:space="preserve">India New Delhi stands as a beacon of scientific progress in South Asia, offering unique opportunities for collaboration and innovation.</w:t>
      </w:r>
    </w:p>
    <w:bookmarkEnd w:id="32"/>
    <w:bookmarkEnd w:id="33"/>
    <w:p>
      <w:pPr>
        <w:pStyle w:val="FirstParagraph"/>
      </w:pPr>
      <w:r>
        <w:t xml:space="preserve">Questions and Discussion</w:t>
      </w:r>
    </w:p>
    <w:p>
      <w:pPr>
        <w:pStyle w:val="BodyText"/>
      </w:pPr>
      <w:r>
        <w:br/>
      </w:r>
    </w:p>
    <w:p>
      <w:pPr>
        <w:pStyle w:val="BodyText"/>
      </w:pPr>
      <w:r>
        <w:t xml:space="preserve">We welcome your questions and insights on how we can further enhance the role of physicists in India New Delhi. Let us engage in a meaningful dialogue about the future of science in our capital city.</w:t>
      </w:r>
    </w:p>
    <w:p>
      <w:pPr>
        <w:pStyle w:val="BodyText"/>
      </w:pPr>
      <w:r>
        <w:rPr>
          <w:iCs/>
          <w:i/>
        </w:rP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Modern Era - Contextualized for India New Delhi</dc:title>
  <dc:creator/>
  <dc:language>en</dc:language>
  <cp:keywords/>
  <dcterms:created xsi:type="dcterms:W3CDTF">2026-07-29T11:26:17Z</dcterms:created>
  <dcterms:modified xsi:type="dcterms:W3CDTF">2026-07-29T11:26:17Z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