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Modern</w:t>
      </w:r>
      <w:r>
        <w:t xml:space="preserve"> </w:t>
      </w:r>
      <w:r>
        <w:t xml:space="preserve">Physicist</w:t>
      </w:r>
      <w:r>
        <w:t xml:space="preserve"> </w:t>
      </w:r>
      <w:r>
        <w:t xml:space="preserve">in</w:t>
      </w:r>
      <w:r>
        <w:t xml:space="preserve"> </w:t>
      </w:r>
      <w:r>
        <w:t xml:space="preserve">Japan</w:t>
      </w:r>
      <w:r>
        <w:t xml:space="preserve"> </w:t>
      </w:r>
      <w:r>
        <w:t xml:space="preserve">Kyoto</w:t>
      </w:r>
    </w:p>
    <w:bookmarkStart w:id="21" w:name="X562ef6c9b7b2520961d0664759b29fa2bb70564"/>
    <w:p>
      <w:pPr>
        <w:pStyle w:val="Heading1"/>
      </w:pPr>
      <w:r>
        <w:t xml:space="preserve">Seminar Presentation Slides: The Role and Evolution of the Physicist</w:t>
      </w:r>
    </w:p>
    <w:bookmarkStart w:id="20" w:name="contextual-focus-japan-kyoto"/>
    <w:p>
      <w:pPr>
        <w:pStyle w:val="Heading2"/>
      </w:pPr>
      <w:r>
        <w:t xml:space="preserve">Contextual Focus: Japan Kyoto</w:t>
      </w:r>
    </w:p>
    <w:p>
      <w:pPr>
        <w:pStyle w:val="FirstParagraph"/>
      </w:pPr>
      <w:r>
        <w:t xml:space="preserve">Welcome to this comprehensive seminar presentation designed for an academic audience gathered in the historic and culturally rich city of Kyoto, Japan. As we convene here, amidst temples that have stood witness to centuries of human inquiry and spiritual depth, we explore the multifaceted role of the modern Physicist. This document serves as both a script and a structural guide for our seminar series hosted in Kyoto.</w:t>
      </w:r>
    </w:p>
    <w:p>
      <w:pPr>
        <w:pStyle w:val="BodyText"/>
      </w:pPr>
      <w:r>
        <w:t xml:space="preserve">Kyoto is not merely a backdrop; it is an intellectual crucible. Historically, Japan has been at the forefront of adopting Western scientific methods while maintaining distinct philosophical approaches to nature and matter. The physicist today operates within this unique intersection of tradition and hyper-modernity. In our discussion, we will dissect how the identity of a Physicist in the 21st century is shaped by global collaboration, technological necessity, and ethical responsibility.</w:t>
      </w:r>
    </w:p>
    <w:p>
      <w:pPr>
        <w:pStyle w:val="BodyText"/>
      </w:pPr>
      <w:r>
        <w:rPr>
          <w:bCs/>
          <w:b/>
        </w:rPr>
        <w:t xml:space="preserve">Key Objective:</w:t>
      </w:r>
      <w:r>
        <w:t xml:space="preserve"> </w:t>
      </w:r>
      <w:r>
        <w:t xml:space="preserve">To analyze the contemporary responsibilities of a Physicist through the lens of Japan's scientific heritage and Kyoto's status as a hub for traditional craftsmanship meeting modern research.</w:t>
      </w:r>
    </w:p>
    <w:bookmarkEnd w:id="20"/>
    <w:bookmarkEnd w:id="21"/>
    <w:bookmarkStart w:id="22" w:name="the-historical-context-science-in-japan"/>
    <w:p>
      <w:pPr>
        <w:pStyle w:val="Heading1"/>
      </w:pPr>
      <w:r>
        <w:t xml:space="preserve">The Historical Context: Science in Japan</w:t>
      </w:r>
    </w:p>
    <w:p>
      <w:pPr>
        <w:pStyle w:val="FirstParagraph"/>
      </w:pPr>
      <w:r>
        <w:t xml:space="preserve">To understand the current state of physics, one must appreciate the historical trajectory of science in Japan. The Meiji Restoration marked a pivotal moment where Japanese scholars systematically integrated Western physics into their educational systems. Today, Japan boasts Nobel laureates like Hideki Yukawa and Sin-Itiro Tomonaga, whose contributions to quantum field theory were foundational.</w:t>
      </w:r>
    </w:p>
    <w:p>
      <w:pPr>
        <w:pStyle w:val="BodyText"/>
      </w:pPr>
      <w:r>
        <w:t xml:space="preserve">In Kyoto specifically, the city has long been associated with intellectual freedom. Unlike Tokyo’s administrative centrality, Kyoto fostered independent thought and artistic-scientific hybridity. The physicist in Japan today benefits from this legacy of rigorous empirical training combined with a holistic view of systems. When we speak of the "Physicist" in this seminar, we refer not just to an individual researcher but to a custodian of this rich intellectual heritage.</w:t>
      </w:r>
    </w:p>
    <w:p>
      <w:pPr>
        <w:numPr>
          <w:ilvl w:val="0"/>
          <w:numId w:val="1001"/>
        </w:numPr>
        <w:pStyle w:val="Compact"/>
      </w:pPr>
      <w:r>
        <w:rPr>
          <w:bCs/>
          <w:b/>
        </w:rPr>
        <w:t xml:space="preserve">Pre-Modern Era:</w:t>
      </w:r>
      <w:r>
        <w:t xml:space="preserve"> </w:t>
      </w:r>
      <w:r>
        <w:t xml:space="preserve">Early Japanese astronomy and metallurgy demonstrated intuitive physics.</w:t>
      </w:r>
    </w:p>
    <w:p>
      <w:pPr>
        <w:numPr>
          <w:ilvl w:val="0"/>
          <w:numId w:val="1001"/>
        </w:numPr>
        <w:pStyle w:val="Compact"/>
      </w:pPr>
      <w:r>
        <w:rPr>
          <w:bCs/>
          <w:b/>
        </w:rPr>
        <w:t xml:space="preserve">Meiji Restoration (1868):</w:t>
      </w:r>
    </w:p>
    <w:p>
      <w:pPr>
        <w:numPr>
          <w:ilvl w:val="0"/>
          <w:numId w:val="1001"/>
        </w:numPr>
        <w:pStyle w:val="Compact"/>
      </w:pPr>
      <w:r>
        <w:rPr>
          <w:bCs/>
          <w:b/>
        </w:rPr>
        <w:t xml:space="preserve">Post-War Era:</w:t>
      </w:r>
      <w:r>
        <w:t xml:space="preserve">The rapid expansion of research institutes in the Kansai region, particularly around Kyoto and Osaka.</w:t>
      </w:r>
    </w:p>
    <w:p>
      <w:pPr>
        <w:pStyle w:val="FirstParagraph"/>
      </w:pPr>
      <w:r>
        <w:t xml:space="preserve">This historical foundation explains why the Physicist in Japan is often viewed with a high degree of societal respect and expectation. The role transcends mere academic pursuit; it is seen as a contribution to national progress and global peace through technology.</w:t>
      </w:r>
    </w:p>
    <w:bookmarkEnd w:id="22"/>
    <w:bookmarkStart w:id="24" w:name="X427ce6c8eac653a3c1c1d586e6a5213bb9ace8b"/>
    <w:p>
      <w:pPr>
        <w:pStyle w:val="Heading1"/>
      </w:pPr>
      <w:r>
        <w:t xml:space="preserve">The Kyoto Factor: Cultural Synergy in Physics</w:t>
      </w:r>
    </w:p>
    <w:p>
      <w:pPr>
        <w:pStyle w:val="FirstParagraph"/>
      </w:pPr>
      <w:r>
        <w:t xml:space="preserve">Kyoto offers a unique environment for the practice of physics. The city is home to Kyoto University, one of Asia's most prestigious research institutions. However, the influence extends beyond campus walls. The traditional Japanese aesthetic principles observed in Kyoto—such as *Ma* (negative space) and *Wabi-sabi* (acceptance of imperfection)—have surprisingly parallels in quantum mechanics and thermodynamics.</w:t>
      </w:r>
    </w:p>
    <w:p>
      <w:pPr>
        <w:pStyle w:val="BodyText"/>
      </w:pPr>
      <w:r>
        <w:t xml:space="preserve">The Physicist working in Kyoto often draws inspiration from the city’s emphasis on precision and patience. Traditional crafts such as Kyo-Yuzen dyeing or bamboo weaving require an understanding of material properties that is inherently physical. This cultural milieu encourages physicists to approach problems with mindfulness and attention to detail.</w:t>
      </w:r>
    </w:p>
    <w:bookmarkStart w:id="23" w:name="research-hubs-in-kyoto"/>
    <w:p>
      <w:pPr>
        <w:pStyle w:val="Heading3"/>
      </w:pPr>
      <w:r>
        <w:t xml:space="preserve">Research Hubs in Kyoto</w:t>
      </w:r>
    </w:p>
    <w:p>
      <w:pPr>
        <w:numPr>
          <w:ilvl w:val="0"/>
          <w:numId w:val="1002"/>
        </w:numPr>
        <w:pStyle w:val="Compact"/>
      </w:pPr>
      <w:r>
        <w:rPr>
          <w:bCs/>
          <w:b/>
        </w:rPr>
        <w:t xml:space="preserve">Kyoto University Institute for Advanced Study (KIAS):</w:t>
      </w:r>
      <w:r>
        <w:t xml:space="preserve">A global center for theoretical physics, attracting leading minds from around the world.</w:t>
      </w:r>
      <w:r>
        <w:rPr>
          <w:bCs/>
          <w:b/>
        </w:rPr>
        <w:t xml:space="preserve">Ritsumeikan University:</w:t>
      </w:r>
      <w:r>
        <w:t xml:space="preserve">Known for strong engineering and applied physics programs, focusing on materials science.</w:t>
      </w:r>
    </w:p>
    <w:p>
      <w:pPr>
        <w:numPr>
          <w:ilvl w:val="0"/>
          <w:numId w:val="1002"/>
        </w:numPr>
        <w:pStyle w:val="Compact"/>
      </w:pPr>
      <w:r>
        <w:rPr>
          <w:bCs/>
          <w:b/>
        </w:rPr>
        <w:t xml:space="preserve">Kyoto Observatory (Mizusawa/Kyoto Campus):</w:t>
      </w:r>
      <w:r>
        <w:t xml:space="preserve">Astrophysics and astronomy research, leveraging the clear skies of the surrounding regions.</w:t>
      </w:r>
    </w:p>
    <w:p>
      <w:pPr>
        <w:pStyle w:val="FirstParagraph"/>
      </w:pPr>
      <w:r>
        <w:t xml:space="preserve">The presence of these institutions means that a Physicist in Japan, specifically in Kyoto, is part of a dense network of collaborators. The seminar highlights how local infrastructure supports global discovery.</w:t>
      </w:r>
    </w:p>
    <w:bookmarkEnd w:id="23"/>
    <w:bookmarkEnd w:id="24"/>
    <w:bookmarkStart w:id="28" w:name="Xb7907b8a47a0d03e55f3628294c5ea53b2c21f8"/>
    <w:p>
      <w:pPr>
        <w:pStyle w:val="Heading1"/>
      </w:pPr>
      <w:r>
        <w:t xml:space="preserve">The Modern Physicist: Roles and Responsibilities</w:t>
      </w:r>
    </w:p>
    <w:p>
      <w:pPr>
        <w:pStyle w:val="FirstParagraph"/>
      </w:pPr>
      <w:r>
        <w:t xml:space="preserve">In the 21st century, the role of the Physicist has expanded significantly. It is no longer sufficient to merely publish papers. The modern Physicist must be a communicator, an ethicist, and an innovator.</w:t>
      </w:r>
    </w:p>
    <w:bookmarkStart w:id="25" w:name="interdisciplinary-collaboration"/>
    <w:p>
      <w:pPr>
        <w:pStyle w:val="Heading3"/>
      </w:pPr>
      <w:r>
        <w:t xml:space="preserve">1. Interdisciplinary Collaboration</w:t>
      </w:r>
    </w:p>
    <w:p>
      <w:pPr>
        <w:pStyle w:val="FirstParagraph"/>
      </w:pPr>
      <w:r>
        <w:t xml:space="preserve">Physics now intersects with biology (biophysics), computer science (quantum computing), and environmental science (climate modeling). In Japan, this is particularly relevant due to the country’s focus on sustainable technology and robotics. The Physicist must collaborate with engineers, biologists, and data scientists.</w:t>
      </w:r>
    </w:p>
    <w:bookmarkEnd w:id="25"/>
    <w:bookmarkStart w:id="26" w:name="technological-innovation"/>
    <w:p>
      <w:pPr>
        <w:pStyle w:val="Heading3"/>
      </w:pPr>
      <w:r>
        <w:t xml:space="preserve">2. Technological Innovation</w:t>
      </w:r>
    </w:p>
    <w:p>
      <w:pPr>
        <w:pStyle w:val="FirstParagraph"/>
      </w:pPr>
      <w:r>
        <w:t xml:space="preserve">Theoretical physics drives technological advancement. From MRI machines to semiconductors, the applications are ubiquitous. In Kyoto’s high-tech sector, Physicists contribute to the development of next-generation materials and energy solutions.</w:t>
      </w:r>
    </w:p>
    <w:bookmarkEnd w:id="26"/>
    <w:bookmarkStart w:id="27" w:name="ethical-stewardship"/>
    <w:p>
      <w:pPr>
        <w:pStyle w:val="Heading3"/>
      </w:pPr>
      <w:r>
        <w:t xml:space="preserve">3. Ethical Stewardship</w:t>
      </w:r>
    </w:p>
    <w:p>
      <w:pPr>
        <w:pStyle w:val="FirstParagraph"/>
      </w:pPr>
      <w:r>
        <w:t xml:space="preserve">With great power comes great responsibility. The Physicist must consider the societal impact of their work, especially in areas like nuclear energy and artificial intelligence. Japan’s post-war experience with nuclear technology adds a layer of ethical complexity to the role of Physicists in this region.</w:t>
      </w:r>
    </w:p>
    <w:bookmarkEnd w:id="27"/>
    <w:bookmarkEnd w:id="28"/>
    <w:bookmarkStart w:id="29" w:name="X77e093881a69abd02ac6731822b6a58b2afe6d9"/>
    <w:p>
      <w:pPr>
        <w:pStyle w:val="Heading1"/>
      </w:pPr>
      <w:r>
        <w:t xml:space="preserve">Educational Pathways: Becoming a Physicist</w:t>
      </w:r>
    </w:p>
    <w:p>
      <w:pPr>
        <w:pStyle w:val="FirstParagraph"/>
      </w:pPr>
      <w:r>
        <w:t xml:space="preserve">The journey to becoming a Physicist is rigorous. In Japan, it typically involves:</w:t>
      </w:r>
    </w:p>
    <w:p>
      <w:pPr>
        <w:numPr>
          <w:ilvl w:val="0"/>
          <w:numId w:val="1003"/>
        </w:numPr>
        <w:pStyle w:val="Compact"/>
      </w:pPr>
      <w:r>
        <w:rPr>
          <w:bCs/>
          <w:b/>
        </w:rPr>
        <w:t xml:space="preserve">Undergraduate Degree:</w:t>
      </w:r>
      <w:r>
        <w:t xml:space="preserve">A four-year program focusing on mathematics and core physics principles.</w:t>
      </w:r>
      <w:r>
        <w:rPr>
          <w:bCs/>
          <w:b/>
        </w:rPr>
        <w:t xml:space="preserve">Graduate Studies (Master’s/PhD):</w:t>
      </w:r>
      <w:r>
        <w:t xml:space="preserve">A specialization in a specific field, often involving research internships or lab work.</w:t>
      </w:r>
      <w:r>
        <w:rPr>
          <w:bCs/>
          <w:b/>
        </w:rPr>
        <w:t xml:space="preserve">Postdoctoral Research:</w:t>
      </w:r>
      <w:r>
        <w:t xml:space="preserve">Gaining experience in international labs to broaden perspective and network.</w:t>
      </w:r>
    </w:p>
    <w:p>
      <w:pPr>
        <w:pStyle w:val="FirstParagraph"/>
      </w:pPr>
      <w:r>
        <w:t xml:space="preserve">Kyoto’s universities emphasize both theoretical depth and practical application. Students are encouraged to engage with industry partners early in their careers, preparing them for diverse career paths beyond academia.</w:t>
      </w:r>
    </w:p>
    <w:p>
      <w:pPr>
        <w:pStyle w:val="BodyText"/>
      </w:pPr>
      <w:r>
        <w:rPr>
          <w:bCs/>
          <w:b/>
        </w:rPr>
        <w:t xml:space="preserve">Seminar Insight:</w:t>
      </w:r>
      <w:r>
        <w:t xml:space="preserve">The transition from student to professional Physicist is marked by a shift from learning existing knowledge to creating new knowledge. This shift requires resilience and creativity.</w:t>
      </w:r>
    </w:p>
    <w:p>
      <w:pPr>
        <w:pStyle w:val="BodyText"/>
      </w:pPr>
      <w:r>
        <w:t xml:space="preserve">We also discuss the importance of mentorship. In Japan, the *senpai-kohai* (senior-junior) system fosters close relationships between mentors and students, ensuring that ethical standards and professional skills are passed down effectively.</w:t>
      </w:r>
    </w:p>
    <w:bookmarkEnd w:id="29"/>
    <w:bookmarkStart w:id="31" w:name="X8570702d39cbc8b96c38ebf0180318f9aacacf7"/>
    <w:p>
      <w:pPr>
        <w:pStyle w:val="Heading1"/>
      </w:pPr>
      <w:r>
        <w:t xml:space="preserve">Future Directions: Physics in a Changing World</w:t>
      </w:r>
    </w:p>
    <w:p>
      <w:pPr>
        <w:pStyle w:val="FirstParagraph"/>
      </w:pPr>
      <w:r>
        <w:t xml:space="preserve">The future of physics is intertwined with global challenges. Climate change, energy scarcity, and digital security require innovative solutions rooted in physical principles.</w:t>
      </w:r>
    </w:p>
    <w:bookmarkStart w:id="30" w:name="predictions-for-the-next-decade"/>
    <w:p>
      <w:pPr>
        <w:pStyle w:val="Heading3"/>
      </w:pPr>
      <w:r>
        <w:t xml:space="preserve">Predictions for the Next Decade</w:t>
      </w:r>
    </w:p>
    <w:p>
      <w:pPr>
        <w:numPr>
          <w:ilvl w:val="0"/>
          <w:numId w:val="1004"/>
        </w:numPr>
        <w:pStyle w:val="Compact"/>
      </w:pPr>
      <w:r>
        <w:rPr>
          <w:bCs/>
          <w:b/>
        </w:rPr>
        <w:t xml:space="preserve">Quantum Technologies:</w:t>
      </w:r>
      <w:r>
        <w:t xml:space="preserve">The development of quantum computers and secure communication networks will revolutionize data processing.</w:t>
      </w:r>
      <w:r>
        <w:rPr>
          <w:bCs/>
          <w:b/>
        </w:rPr>
        <w:t xml:space="preserve">Fusion Energy:</w:t>
      </w:r>
      <w:r>
        <w:t xml:space="preserve">Continued research into nuclear fusion, with Japan playing a key role in international projects like ITER (though based in France, Japanese contributions are significant).</w:t>
      </w:r>
      <w:r>
        <w:rPr>
          <w:bCs/>
          <w:b/>
        </w:rPr>
        <w:t xml:space="preserve">Astrophysics Discovery:</w:t>
      </w:r>
      <w:r>
        <w:t xml:space="preserve">New telescopes and detectors will reveal more about dark matter and the early universe.</w:t>
      </w:r>
    </w:p>
    <w:p>
      <w:pPr>
        <w:pStyle w:val="FirstParagraph"/>
      </w:pPr>
      <w:r>
        <w:t xml:space="preserve">In Kyoto, these future directions are being pursued with a sense of urgency and hope. The Physicist is not just an observer of the universe but an active participant in shaping its technological future.</w:t>
      </w:r>
    </w:p>
    <w:p>
      <w:pPr>
        <w:pStyle w:val="BodyText"/>
      </w:pPr>
      <w:r>
        <w:t xml:space="preserve">This seminar concludes with a call to action for all attendees: embrace interdisciplinary approaches, uphold ethical standards, and contribute to the global scientific community. Let us honor the legacy of our predecessors in Kyoto by pushing the boundaries of what is possible.</w:t>
      </w:r>
    </w:p>
    <w:bookmarkEnd w:id="30"/>
    <w:bookmarkEnd w:id="31"/>
    <w:p>
      <w:pPr>
        <w:pStyle w:val="BodyText"/>
      </w:pPr>
      <w:r>
        <w:t xml:space="preserve">Seminar Presentation Slides | Prepared for Kyoto Academic Symposium | Japan</w:t>
      </w:r>
    </w:p>
    <w:p>
      <w:pPr>
        <w:pStyle w:val="BodyText"/>
      </w:pPr>
      <w:r>
        <w:t xml:space="preserve">© 2023 Physics Education Initiative.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Modern Physicist in Japan Kyoto</dc:title>
  <dc:creator/>
  <dc:language>en</dc:language>
  <cp:keywords/>
  <dcterms:created xsi:type="dcterms:W3CDTF">2026-07-29T17:31:17Z</dcterms:created>
  <dcterms:modified xsi:type="dcterms:W3CDTF">2026-07-29T17:31:17Z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