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1" w:name="seminar-presentation-slides"/>
    <w:p>
      <w:pPr>
        <w:pStyle w:val="Heading1"/>
      </w:pPr>
      <w:r>
        <w:t xml:space="preserve">Seminar Presentation Slides</w:t>
      </w:r>
    </w:p>
    <w:bookmarkStart w:id="20" w:name="Xfdebf31b55dd99fd7dd277f4f4b2dadc5498e29"/>
    <w:p>
      <w:pPr>
        <w:pStyle w:val="Heading2"/>
      </w:pPr>
      <w:r>
        <w:t xml:space="preserve">The Role and Impact of the Physicist in United Kingdom Manchester</w:t>
      </w:r>
    </w:p>
    <w:p>
      <w:pPr>
        <w:pStyle w:val="FirstParagraph"/>
      </w:pPr>
      <w:r>
        <w:rPr>
          <w:iCs/>
          <w:i/>
        </w:rPr>
        <w:t xml:space="preserve">A Comprehensive Overview for Academic and Industrial Stakeholders</w:t>
      </w:r>
    </w:p>
    <w:bookmarkEnd w:id="20"/>
    <w:bookmarkEnd w:id="21"/>
    <w:p>
      <w:pPr>
        <w:pStyle w:val="BodyText"/>
      </w:pPr>
      <w:r>
        <w:t xml:space="preserve">Slide 1</w:t>
      </w:r>
    </w:p>
    <w:bookmarkStart w:id="22" w:name="title-and-contextual-framework"/>
    <w:p>
      <w:pPr>
        <w:pStyle w:val="Heading2"/>
      </w:pPr>
      <w:r>
        <w:t xml:space="preserve">Title and Contextual Framework</w:t>
      </w:r>
    </w:p>
    <w:p>
      <w:pPr>
        <w:pStyle w:val="FirstParagraph"/>
      </w:pPr>
      <w:r>
        <w:t xml:space="preserve">Welcome to this seminar presentation dedicated to exploring the multifaceted role of a physicist within the dynamic scientific ecosystem of United Kingdom Manchester. This document serves as a comprehensive guide, outlining not only theoretical foundations but also practical applications and historical contexts that define modern physics research in this specific geographic location.</w:t>
      </w:r>
    </w:p>
    <w:p>
      <w:pPr>
        <w:pStyle w:val="BodyText"/>
      </w:pPr>
      <w:r>
        <w:t xml:space="preserve">The city of Manchester has long been recognized as a global hub for innovation, particularly in the fields of engineering and physical sciences. By focusing on United Kingdom Manchester, we aim to highlight how local academic institutions collaborate with international bodies to push the boundaries of human knowledge.</w:t>
      </w:r>
    </w:p>
    <w:bookmarkEnd w:id="22"/>
    <w:p>
      <w:pPr>
        <w:pStyle w:val="BodyText"/>
      </w:pPr>
      <w:r>
        <w:t xml:space="preserve">Slide 2</w:t>
      </w:r>
    </w:p>
    <w:bookmarkStart w:id="23" w:name="Xcda46304874d221702a108a2920c1f5e9c0d97d"/>
    <w:p>
      <w:pPr>
        <w:pStyle w:val="Heading2"/>
      </w:pPr>
      <w:r>
        <w:t xml:space="preserve">Historical Roots of Physics in Manchester</w:t>
      </w:r>
    </w:p>
    <w:p>
      <w:pPr>
        <w:pStyle w:val="FirstParagraph"/>
      </w:pPr>
      <w:r>
        <w:t xml:space="preserve">To understand the current status of a physicist working in United Kingdom Manchester, one must first appreciate the rich historical tapestry that precedes it. Manchester is often cited as a cradle of modern science. The work performed by figures such as John Dalton, who developed atomic theory, laid the groundwork for what physicists would later explore.</w:t>
      </w:r>
    </w:p>
    <w:p>
      <w:pPr>
        <w:pStyle w:val="BodyText"/>
      </w:pPr>
      <w:r>
        <w:t xml:space="preserve">Furthermore, the legacy of J.J. Thomson and his discovery of the electron at Owens College (which became part of Victoria University) is a testament to Manchester’s enduring contribution to particle physics. For any modern physicist in United Kingdom Manchester, standing on these shoulders provides both inspiration and a rigorous standard for empirical excellence.</w:t>
      </w:r>
    </w:p>
    <w:bookmarkEnd w:id="23"/>
    <w:p>
      <w:pPr>
        <w:pStyle w:val="BodyText"/>
      </w:pPr>
      <w:r>
        <w:t xml:space="preserve">Slide 3</w:t>
      </w:r>
    </w:p>
    <w:bookmarkStart w:id="24" w:name="X3f09e8f6cd6ea2cd02819a3b83f545cb092f344"/>
    <w:p>
      <w:pPr>
        <w:pStyle w:val="Heading2"/>
      </w:pPr>
      <w:r>
        <w:t xml:space="preserve">The Multifaceted Role of the Physicist Today</w:t>
      </w:r>
    </w:p>
    <w:p>
      <w:pPr>
        <w:pStyle w:val="FirstParagraph"/>
      </w:pPr>
      <w:r>
        <w:t xml:space="preserve">In contemporary times, a physicist is not merely an academic theorist; they are innovators, data analysts, and problem solvers. In United Kingdom Manchester specifically, physicists are engaged in cutting-edge research across various disciplines including condensed matter physics, astrophysics, and quantum computing.</w:t>
      </w:r>
    </w:p>
    <w:p>
      <w:pPr>
        <w:pStyle w:val="BodyText"/>
      </w:pPr>
      <w:r>
        <w:t xml:space="preserve">The role involves designing experiments at major facilities such as the Large Hadron Collider (LHC) at CERN, where scientists from United Kingdom Manchester institutions play pivotal roles in data collection and interpretation. Additionally, physicists are increasingly involved in interdisciplinary fields such as biophysics and materials science, applying physical principles to solve real-world problems.</w:t>
      </w:r>
    </w:p>
    <w:bookmarkEnd w:id="24"/>
    <w:p>
      <w:pPr>
        <w:pStyle w:val="BodyText"/>
      </w:pPr>
      <w:r>
        <w:t xml:space="preserve">Slide 4</w:t>
      </w:r>
    </w:p>
    <w:bookmarkStart w:id="25" w:name="Xa801d896cb4573e2ef870ceb28876119dc5e1cc"/>
    <w:p>
      <w:pPr>
        <w:pStyle w:val="Heading2"/>
      </w:pPr>
      <w:r>
        <w:t xml:space="preserve">Key Academic Institutions in United Kingdom Manchester</w:t>
      </w:r>
    </w:p>
    <w:p>
      <w:pPr>
        <w:pStyle w:val="FirstParagraph"/>
      </w:pPr>
      <w:r>
        <w:t xml:space="preserve">The University of Manchester stands as a premier institution where physicist researchers conduct world-class studies. With state-of-the-art facilities like the National Graphene Institute and the John Bates Clarke Laboratory, these institutions provide an unparalleled environment for experimental physics.</w:t>
      </w:r>
    </w:p>
    <w:p>
      <w:pPr>
        <w:pStyle w:val="BodyText"/>
      </w:pPr>
      <w:r>
        <w:t xml:space="preserve">Moreover, other universities within United Kingdom Manchester contribute to a robust academic network. Collaboration between these institutions fosters a competitive yet cooperative spirit, driving innovation and ensuring that physicists have access to diverse perspectives and advanced technological resources.</w:t>
      </w:r>
    </w:p>
    <w:bookmarkEnd w:id="25"/>
    <w:p>
      <w:pPr>
        <w:pStyle w:val="BodyText"/>
      </w:pPr>
      <w:r>
        <w:t xml:space="preserve">Slide 5</w:t>
      </w:r>
    </w:p>
    <w:bookmarkStart w:id="26" w:name="Xa8240bb6246dbf68e603749c2f458a4b98bcae5"/>
    <w:p>
      <w:pPr>
        <w:pStyle w:val="Heading2"/>
      </w:pPr>
      <w:r>
        <w:t xml:space="preserve">Bridging Theory and Industry in United Kingdom Manchester</w:t>
      </w:r>
    </w:p>
    <w:p>
      <w:pPr>
        <w:pStyle w:val="FirstParagraph"/>
      </w:pPr>
      <w:r>
        <w:t xml:space="preserve">The impact of a physicist extends beyond academia into industry. In United Kingdom Manchester, there is a strong synergy between academic research and industrial application. Companies in sectors such as pharmaceuticals, electronics, and renewable energy actively recruit physicists for their analytical skills and deep understanding of material properties.</w:t>
      </w:r>
    </w:p>
    <w:p>
      <w:pPr>
        <w:pStyle w:val="BodyText"/>
      </w:pPr>
      <w:r>
        <w:t xml:space="preserve">For instance, developments in semiconductor technology often rely on insights gained from condensed matter physics research conducted locally. This translation of theoretical knowledge into practical applications underscores the economic and societal value of physicists operating within United Kingdom Manchester.</w:t>
      </w:r>
    </w:p>
    <w:bookmarkEnd w:id="26"/>
    <w:p>
      <w:pPr>
        <w:pStyle w:val="BodyText"/>
      </w:pPr>
      <w:r>
        <w:t xml:space="preserve">Slide 6</w:t>
      </w:r>
    </w:p>
    <w:bookmarkStart w:id="27" w:name="pioneering-work-in-quantum-technologies"/>
    <w:p>
      <w:pPr>
        <w:pStyle w:val="Heading2"/>
      </w:pPr>
      <w:r>
        <w:t xml:space="preserve">Pioneering Work in Quantum Technologies</w:t>
      </w:r>
    </w:p>
    <w:p>
      <w:pPr>
        <w:pStyle w:val="FirstParagraph"/>
      </w:pPr>
      <w:r>
        <w:t xml:space="preserve">One of the most exciting frontiers for a physicist today is quantum technology. United Kingdom Manchester has emerged as a global leader in this domain. Researchers are working on developing quantum computers that can solve problems beyond the reach of classical supercomputers.</w:t>
      </w:r>
    </w:p>
    <w:p>
      <w:pPr>
        <w:pStyle w:val="BodyText"/>
      </w:pPr>
      <w:r>
        <w:t xml:space="preserve">This work requires physicists to master complex concepts such as entanglement and superposition. The presence of specialized centers for quantum science in United Kingdom Manchester ensures that professionals in this field have access to collaborative opportunities with both domestic and international partners.</w:t>
      </w:r>
    </w:p>
    <w:bookmarkEnd w:id="27"/>
    <w:p>
      <w:pPr>
        <w:pStyle w:val="BodyText"/>
      </w:pPr>
      <w:r>
        <w:t xml:space="preserve">Slide 7</w:t>
      </w:r>
    </w:p>
    <w:bookmarkStart w:id="28" w:name="challenges-and-future-directions"/>
    <w:p>
      <w:pPr>
        <w:pStyle w:val="Heading2"/>
      </w:pPr>
      <w:r>
        <w:t xml:space="preserve">Challenges and Future Directions</w:t>
      </w:r>
    </w:p>
    <w:p>
      <w:pPr>
        <w:pStyle w:val="FirstParagraph"/>
      </w:pPr>
      <w:r>
        <w:t xml:space="preserve">Despite its successes, a physicist working in United Kingdom Manchester faces several challenges. These include securing adequate funding for large-scale experiments and addressing the ethical implications of emerging technologies like artificial intelligence and genetic engineering.</w:t>
      </w:r>
    </w:p>
    <w:p>
      <w:pPr>
        <w:pStyle w:val="BodyText"/>
      </w:pPr>
      <w:r>
        <w:t xml:space="preserve">Looking ahead, there is a growing emphasis on sustainability. Physicists are increasingly tasked with finding energy-efficient solutions to global warming. In United Kingdom Manchester, this involves researching novel materials for solar panels and improving grid efficiency through advanced physics-based modeling.</w:t>
      </w:r>
    </w:p>
    <w:bookmarkEnd w:id="28"/>
    <w:p>
      <w:pPr>
        <w:pStyle w:val="BodyText"/>
      </w:pPr>
      <w:r>
        <w:t xml:space="preserve">Slide 8</w:t>
      </w:r>
    </w:p>
    <w:bookmarkStart w:id="29" w:name="Xe1924b7ff56eadb2ad87275d664a4fe71d2b73b"/>
    <w:p>
      <w:pPr>
        <w:pStyle w:val="Heading2"/>
      </w:pPr>
      <w:r>
        <w:t xml:space="preserve">Conclusion: The Enduring Legacy of Manchester Physics</w:t>
      </w:r>
    </w:p>
    <w:p>
      <w:pPr>
        <w:pStyle w:val="FirstParagraph"/>
      </w:pPr>
      <w:r>
        <w:t xml:space="preserve">In conclusion, the role of a physicist in United Kingdom Manchester is vibrant, diverse, and critical to global scientific progress. From historical breakthroughs to modern quantum innovations, Manchester continues to be a beacon of scientific excellence.</w:t>
      </w:r>
    </w:p>
    <w:p>
      <w:pPr>
        <w:pStyle w:val="BodyText"/>
      </w:pPr>
      <w:r>
        <w:t xml:space="preserve">We encourage students and professionals alike to consider opportunities within United Kingdom Manchester’s physics community. By joining this dynamic network, you contribute to a legacy that spans centuries and shapes the future of technology and understanding.</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Physicist in United Kingdom Manchester</dc:title>
  <dc:creator/>
  <dc:language>en</dc:language>
  <cp:keywords/>
  <dcterms:created xsi:type="dcterms:W3CDTF">2026-07-29T08:04:30Z</dcterms:created>
  <dcterms:modified xsi:type="dcterms:W3CDTF">2026-07-29T08:04:30Z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