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Bangladesh</w:t>
      </w:r>
      <w:r>
        <w:t xml:space="preserve"> </w:t>
      </w:r>
      <w:r>
        <w:t xml:space="preserve">Dhaka</w:t>
      </w:r>
    </w:p>
    <w:bookmarkStart w:id="53" w:name="Xada13b4ddaa1380e58e731ef6d1715a71644194"/>
    <w:p>
      <w:pPr>
        <w:pStyle w:val="Heading1"/>
      </w:pPr>
      <w:r>
        <w:t xml:space="preserve">Seminar Presentation Slides: The Evolving Role of the Physiotherapist in Bangladesh Dhaka</w:t>
      </w:r>
    </w:p>
    <w:bookmarkStart w:id="22" w:name="slide-1"/>
    <w:bookmarkStart w:id="21" w:name="title-slide-introduction"/>
    <w:p>
      <w:pPr>
        <w:pStyle w:val="Heading2"/>
      </w:pPr>
      <w:r>
        <w:t xml:space="preserve">Title Slide &amp; Introduction</w:t>
      </w:r>
    </w:p>
    <w:p>
      <w:pPr>
        <w:pStyle w:val="FirstParagraph"/>
      </w:pPr>
      <w:r>
        <w:rPr>
          <w:bCs/>
          <w:b/>
        </w:rPr>
        <w:t xml:space="preserve">Presentation Title:</w:t>
      </w:r>
      <w:r>
        <w:t xml:space="preserve"> </w:t>
      </w:r>
      <w:r>
        <w:t xml:space="preserve">Bridging Pain and Function: A Comprehensive Overview of Physiotherapy in the Urban Landscape of Bangladesh Dhaka.</w:t>
      </w:r>
    </w:p>
    <w:p>
      <w:pPr>
        <w:pStyle w:val="BodyText"/>
      </w:pPr>
      <w:r>
        <w:rPr>
          <w:bCs/>
          <w:b/>
        </w:rPr>
        <w:t xml:space="preserve">Seminar Presentation Slides</w:t>
      </w:r>
    </w:p>
    <w:p>
      <w:r>
        <w:pict>
          <v:rect style="width:0;height:1.5pt" o:hralign="center" o:hrstd="t" o:hr="t"/>
        </w:pict>
      </w:r>
    </w:p>
    <w:bookmarkStart w:id="20" w:name="welcome-and-context"/>
    <w:p>
      <w:pPr>
        <w:pStyle w:val="Heading3"/>
      </w:pPr>
      <w:r>
        <w:t xml:space="preserve">Welcome and Context</w:t>
      </w:r>
    </w:p>
    <w:p>
      <w:pPr>
        <w:pStyle w:val="FirstParagraph"/>
      </w:pPr>
      <w:r>
        <w:t xml:space="preserve">Ladies and gentlemen, distinguished colleagues, and healthcare stakeholders. Today we gather to discuss a critical yet often underappreciated pillar of modern healthcare in our rapidly urbanizing capital. The topic is the Physiotherapist, but specifically within the unique socio-economic and demographic context of Bangladesh Dhaka.</w:t>
      </w:r>
    </w:p>
    <w:p>
      <w:pPr>
        <w:pStyle w:val="BodyText"/>
      </w:pPr>
      <w:r>
        <w:t xml:space="preserve">Bangladesh Dhaka is one of the most densely populated cities in the world. This density brings with it a unique set of health challenges, from rising chronic non-communicable diseases to an aging population requiring geriatric care. As we navigate this seminar, we must understand that the Physiotherapist is no longer just a rehabilitation adjunct; they are becoming primary prevention agents and essential partners in multidisciplinary care teams.</w:t>
      </w:r>
    </w:p>
    <w:bookmarkEnd w:id="20"/>
    <w:bookmarkEnd w:id="21"/>
    <w:bookmarkEnd w:id="22"/>
    <w:bookmarkStart w:id="27" w:name="slide-2"/>
    <w:bookmarkStart w:id="26" w:name="Xb1c9d3d2614d611b4e2c78cfc02b922b6e47aca"/>
    <w:p>
      <w:pPr>
        <w:pStyle w:val="Heading2"/>
      </w:pPr>
      <w:r>
        <w:t xml:space="preserve">The Current Healthcare Landscape in Bangladesh Dhaka</w:t>
      </w:r>
    </w:p>
    <w:p>
      <w:r>
        <w:pict>
          <v:rect style="width:0;height:1.5pt" o:hralign="center" o:hrstd="t" o:hr="t"/>
        </w:pict>
      </w:r>
    </w:p>
    <w:bookmarkStart w:id="23" w:name="epidemiological-transition"/>
    <w:p>
      <w:pPr>
        <w:pStyle w:val="Heading3"/>
      </w:pPr>
      <w:r>
        <w:t xml:space="preserve">Epidemiological Transition</w:t>
      </w:r>
    </w:p>
    <w:p>
      <w:pPr>
        <w:pStyle w:val="FirstParagraph"/>
      </w:pPr>
      <w:r>
        <w:t xml:space="preserve">To understand the demand for Physiotherapists, we must first look at the health profile of Bangladesh Dhaka. Historically dominated by infectious diseases, there has been a significant epidemiological transition. Today, Bangladesh Dhaka faces a dual burden of disease: persistent infectious issues alongside a skyrocketing prevalence of lifestyle-related disorders.</w:t>
      </w:r>
    </w:p>
    <w:bookmarkEnd w:id="23"/>
    <w:bookmarkStart w:id="24" w:name="the-burden-of-msk-disorders"/>
    <w:p>
      <w:pPr>
        <w:pStyle w:val="Heading3"/>
      </w:pPr>
      <w:r>
        <w:t xml:space="preserve">The Burden of MSK Disorders</w:t>
      </w:r>
    </w:p>
    <w:p>
      <w:pPr>
        <w:pStyle w:val="FirstParagraph"/>
      </w:pPr>
      <w:r>
        <w:t xml:space="preserve">Musculoskeletal (MSK) conditions are the leading cause of disability in our city. Due to high-stress work environments, sedentary office jobs in areas like Gulshan and Banani, and heavy physical labor among the working class in Old Dhaka, back pain, neck pain, and joint disorders are ubiquitous. Furthermore, Bangladesh is witnessing a demographic shift toward an older population. Age-related conditions such as osteoarthritis of the knee (often exacerbated by cultural squatting habits) require specialized intervention.</w:t>
      </w:r>
    </w:p>
    <w:bookmarkEnd w:id="24"/>
    <w:bookmarkStart w:id="25" w:name="awareness-gap"/>
    <w:p>
      <w:pPr>
        <w:pStyle w:val="Heading3"/>
      </w:pPr>
      <w:r>
        <w:t xml:space="preserve">Awareness Gap</w:t>
      </w:r>
    </w:p>
    <w:p>
      <w:pPr>
        <w:pStyle w:val="FirstParagraph"/>
      </w:pPr>
      <w:r>
        <w:t xml:space="preserve">In many parts of Bangladesh Dhaka, there remains a misconception that physiotherapy is merely about massage or heat application. This seminar aims to correct this narrative, highlighting the scientific and clinical rigor involved in modern practice.</w:t>
      </w:r>
    </w:p>
    <w:bookmarkEnd w:id="25"/>
    <w:bookmarkEnd w:id="26"/>
    <w:bookmarkEnd w:id="27"/>
    <w:bookmarkStart w:id="30" w:name="slide-3"/>
    <w:bookmarkStart w:id="29" w:name="the-evolving-role-of-the-physiotherapist"/>
    <w:p>
      <w:pPr>
        <w:pStyle w:val="Heading2"/>
      </w:pPr>
      <w:r>
        <w:t xml:space="preserve">The Evolving Role of the Physiotherapist</w:t>
      </w:r>
    </w:p>
    <w:p>
      <w:r>
        <w:pict>
          <v:rect style="width:0;height:1.5pt" o:hralign="center" o:hrstd="t" o:hr="t"/>
        </w:pict>
      </w:r>
    </w:p>
    <w:bookmarkStart w:id="28" w:name="beyond-rehabilitation"/>
    <w:p>
      <w:pPr>
        <w:pStyle w:val="Heading3"/>
      </w:pPr>
      <w:r>
        <w:t xml:space="preserve">Beyond Rehabilitation</w:t>
      </w:r>
    </w:p>
    <w:p>
      <w:pPr>
        <w:pStyle w:val="FirstParagraph"/>
      </w:pPr>
      <w:r>
        <w:t xml:space="preserve">The traditional view of the Physiotherapist is that they enter a patient’s life only after a major surgery or accident. While post-operative rehabilitation remains vital, the modern Physiotherapist in Bangladesh Dhaka plays three distinct roles:</w:t>
      </w:r>
    </w:p>
    <w:p>
      <w:pPr>
        <w:numPr>
          <w:ilvl w:val="0"/>
          <w:numId w:val="1001"/>
        </w:numPr>
        <w:pStyle w:val="Compact"/>
      </w:pPr>
      <w:r>
        <w:rPr>
          <w:bCs/>
          <w:b/>
        </w:rPr>
        <w:t xml:space="preserve">Preventive Care &amp; Ergonomics:</w:t>
      </w:r>
      <w:r>
        <w:t xml:space="preserve"> </w:t>
      </w:r>
      <w:r>
        <w:t xml:space="preserve">Working with corporate entities and schools in Dhaka to prevent injury through ergonomic assessments and posture education.</w:t>
      </w:r>
    </w:p>
    <w:p>
      <w:pPr>
        <w:numPr>
          <w:ilvl w:val="0"/>
          <w:numId w:val="1001"/>
        </w:numPr>
        <w:pStyle w:val="Compact"/>
      </w:pPr>
      <w:r>
        <w:rPr>
          <w:bCs/>
          <w:b/>
        </w:rPr>
        <w:t xml:space="preserve">Pain Management Specialist:</w:t>
      </w:r>
      <w:r>
        <w:t xml:space="preserve"> </w:t>
      </w:r>
      <w:r>
        <w:t xml:space="preserve">Providing non-pharmacological pain relief, reducing the over-reliance on opioids and NSAIDs, which is a significant public health concern.</w:t>
      </w:r>
    </w:p>
    <w:p>
      <w:pPr>
        <w:numPr>
          <w:ilvl w:val="0"/>
          <w:numId w:val="1001"/>
        </w:numPr>
        <w:pStyle w:val="Compact"/>
      </w:pPr>
      <w:r>
        <w:rPr>
          <w:bCs/>
          <w:b/>
        </w:rPr>
        <w:t xml:space="preserve">Clinical Director of Movement:</w:t>
      </w:r>
      <w:r>
        <w:t xml:space="preserve"> </w:t>
      </w:r>
      <w:r>
        <w:t xml:space="preserve">Managing chronic conditions such as stroke (CVA), Parkinson’s disease, and diabetic foot ulcers to prevent amputation.</w:t>
      </w:r>
    </w:p>
    <w:bookmarkEnd w:id="28"/>
    <w:bookmarkEnd w:id="29"/>
    <w:bookmarkEnd w:id="30"/>
    <w:bookmarkStart w:id="34" w:name="slide-4"/>
    <w:bookmarkStart w:id="33" w:name="X0871faa0f0c48c9b4e414f0c333e501509b2022"/>
    <w:p>
      <w:pPr>
        <w:pStyle w:val="Heading2"/>
      </w:pPr>
      <w:r>
        <w:t xml:space="preserve">Pediatric Physiotherapy in Bangladesh Dhaka</w:t>
      </w:r>
    </w:p>
    <w:p>
      <w:r>
        <w:pict>
          <v:rect style="width:0;height:1.5pt" o:hralign="center" o:hrstd="t" o:hr="t"/>
        </w:pict>
      </w:r>
    </w:p>
    <w:bookmarkStart w:id="31" w:name="a-rising-necessity"/>
    <w:p>
      <w:pPr>
        <w:pStyle w:val="Heading3"/>
      </w:pPr>
      <w:r>
        <w:t xml:space="preserve">A Rising Necessity</w:t>
      </w:r>
    </w:p>
    <w:p>
      <w:pPr>
        <w:pStyle w:val="FirstParagraph"/>
      </w:pPr>
      <w:r>
        <w:t xml:space="preserve">Pediatric neuro-disabilities are a sensitive and growing concern. Cerebral Palsy, often resulting from lack of prenatal care or difficult deliveries in resource-constrained settings, affects thousands of children across Bangladesh Dhaka.</w:t>
      </w:r>
    </w:p>
    <w:p>
      <w:pPr>
        <w:pStyle w:val="BodyText"/>
      </w:pPr>
      <w:r>
        <w:t xml:space="preserve">The Physiotherapist is the cornerstone of pediatric rehabilitation. Early intervention can significantly improve motor milestones and quality of life for these children and their families. In Bangladesh Dhaka, we are seeing an increase in specialized private clinics dedicated to neuro-developmental treatment (NDT). However, there is a severe shortage of qualified professionals capable of treating complex pediatric cases.</w:t>
      </w:r>
    </w:p>
    <w:bookmarkEnd w:id="31"/>
    <w:bookmarkStart w:id="32" w:name="congenital-conditions"/>
    <w:p>
      <w:pPr>
        <w:pStyle w:val="Heading3"/>
      </w:pPr>
      <w:r>
        <w:t xml:space="preserve">Congenital Conditions</w:t>
      </w:r>
    </w:p>
    <w:p>
      <w:pPr>
        <w:pStyle w:val="FirstParagraph"/>
      </w:pPr>
      <w:r>
        <w:t xml:space="preserve">Beyond CP, conditions like clubfoot and scoliosis require meticulous management. The Physiotherapist collaborates with orthopedic surgeons to provide casting techniques (like the Ponseti method) and post-surgical bracing education. This holistic approach ensures that children can walk, run, and participate in school life without stigma or physical limitation.</w:t>
      </w:r>
    </w:p>
    <w:bookmarkEnd w:id="32"/>
    <w:bookmarkEnd w:id="33"/>
    <w:bookmarkEnd w:id="34"/>
    <w:bookmarkStart w:id="38" w:name="slide-5"/>
    <w:bookmarkStart w:id="37" w:name="sports-physiotherapy-the-urban-athlete"/>
    <w:p>
      <w:pPr>
        <w:pStyle w:val="Heading2"/>
      </w:pPr>
      <w:r>
        <w:t xml:space="preserve">Sports Physiotherapy: The Urban Athlete</w:t>
      </w:r>
    </w:p>
    <w:p>
      <w:r>
        <w:pict>
          <v:rect style="width:0;height:1.5pt" o:hralign="center" o:hrstd="t" o:hr="t"/>
        </w:pict>
      </w:r>
    </w:p>
    <w:bookmarkStart w:id="35" w:name="the-sports-boom-in-bangladesh-dhaka"/>
    <w:p>
      <w:pPr>
        <w:pStyle w:val="Heading3"/>
      </w:pPr>
      <w:r>
        <w:t xml:space="preserve">The Sports Boom in Bangladesh Dhaka</w:t>
      </w:r>
    </w:p>
    <w:p>
      <w:pPr>
        <w:pStyle w:val="FirstParagraph"/>
      </w:pPr>
      <w:r>
        <w:t xml:space="preserve">Demand for sports physiotherapy is surging. Football, cricket, and volleyball are immensely popular in Bangladesh Dhaka. With the rise of professional leagues like the BPL (Bangladesh Premier League) and various university tournaments, athletes face high-intensity injuries.</w:t>
      </w:r>
    </w:p>
    <w:p>
      <w:pPr>
        <w:pStyle w:val="BodyText"/>
      </w:pPr>
      <w:r>
        <w:t xml:space="preserve">The Physiotherapist here acts as an injury prevention expert and a rapid responder on sidelines. We see high rates of ACL tears, meniscal injuries, and ankle sprains. The role now extends to performance enhancement—analyzing biomechanics to improve efficiency in running and jumping.</w:t>
      </w:r>
    </w:p>
    <w:bookmarkEnd w:id="35"/>
    <w:bookmarkStart w:id="36" w:name="recreational-injury"/>
    <w:p>
      <w:pPr>
        <w:pStyle w:val="Heading3"/>
      </w:pPr>
      <w:r>
        <w:t xml:space="preserve">Recreational Injury</w:t>
      </w:r>
    </w:p>
    <w:p>
      <w:pPr>
        <w:pStyle w:val="FirstParagraph"/>
      </w:pPr>
      <w:r>
        <w:t xml:space="preserve">We must also address the "weekend warrior." As health awareness grows among the middle class in Bangladesh Dhaka, more people are engaging in marathons (such as the Dhaka Marathon) and gym workouts. This has led to a rise in overuse injuries like tennis elbow and runner’s knee. Accessible physiotherapy services are crucial for these recreational athletes to maintain their active lifestyles.</w:t>
      </w:r>
    </w:p>
    <w:bookmarkEnd w:id="36"/>
    <w:bookmarkEnd w:id="37"/>
    <w:bookmarkEnd w:id="38"/>
    <w:bookmarkStart w:id="43" w:name="slide-6"/>
    <w:bookmarkStart w:id="42" w:name="X34c5656162884c496a2aabd699a2010469d7734"/>
    <w:p>
      <w:pPr>
        <w:pStyle w:val="Heading2"/>
      </w:pPr>
      <w:r>
        <w:t xml:space="preserve">Challenges Facing Physiotherapy in Bangladesh Dhaka</w:t>
      </w:r>
    </w:p>
    <w:p>
      <w:r>
        <w:pict>
          <v:rect style="width:0;height:1.5pt" o:hralign="center" o:hrstd="t" o:hr="t"/>
        </w:pict>
      </w:r>
    </w:p>
    <w:bookmarkStart w:id="39" w:name="educational-standardization"/>
    <w:p>
      <w:pPr>
        <w:pStyle w:val="Heading3"/>
      </w:pPr>
      <w:r>
        <w:t xml:space="preserve">Educational Standardization</w:t>
      </w:r>
    </w:p>
    <w:p>
      <w:pPr>
        <w:pStyle w:val="FirstParagraph"/>
      </w:pPr>
      <w:r>
        <w:t xml:space="preserve">A major challenge is the inconsistency in educational quality. While several universities in Bangladesh Dhaka offer BPT (Bachelor of Physiotherapy) degrees, the curriculum implementation varies. There is an urgent need for standardized accreditation and continuous professional development (CPD) for all practicing professionals.</w:t>
      </w:r>
    </w:p>
    <w:bookmarkEnd w:id="39"/>
    <w:bookmarkStart w:id="40" w:name="regulatory-framework"/>
    <w:p>
      <w:pPr>
        <w:pStyle w:val="Heading3"/>
      </w:pPr>
      <w:r>
        <w:t xml:space="preserve">Regulatory Framework</w:t>
      </w:r>
    </w:p>
    <w:p>
      <w:pPr>
        <w:pStyle w:val="FirstParagraph"/>
      </w:pPr>
      <w:r>
        <w:t xml:space="preserve">The lack of a strong, statutory regulatory body often leads to unqualified practitioners entering the market. This dilutes public trust. The Physiotherapy Association in Bangladesh Dhaka must work closely with the government to enforce strict licensing protocols.</w:t>
      </w:r>
    </w:p>
    <w:bookmarkEnd w:id="40"/>
    <w:bookmarkStart w:id="41" w:name="insurance-and-accessibility"/>
    <w:p>
      <w:pPr>
        <w:pStyle w:val="Heading3"/>
      </w:pPr>
      <w:r>
        <w:t xml:space="preserve">Insurance and Accessibility</w:t>
      </w:r>
    </w:p>
    <w:p>
      <w:pPr>
        <w:pStyle w:val="FirstParagraph"/>
      </w:pPr>
      <w:r>
        <w:t xml:space="preserve">In Bangladesh Dhaka, health insurance coverage for physiotherapy is limited compared to surgical interventions. This makes care inaccessible for the lower-income demographic who suffer disproportionately from MSK disorders due to poor occupational conditions.</w:t>
      </w:r>
    </w:p>
    <w:bookmarkEnd w:id="41"/>
    <w:bookmarkEnd w:id="42"/>
    <w:bookmarkEnd w:id="43"/>
    <w:bookmarkStart w:id="48" w:name="slide-7"/>
    <w:bookmarkStart w:id="47" w:name="the-future-outlook-and-recommendations"/>
    <w:p>
      <w:pPr>
        <w:pStyle w:val="Heading2"/>
      </w:pPr>
      <w:r>
        <w:t xml:space="preserve">The Future Outlook and Recommendations</w:t>
      </w:r>
    </w:p>
    <w:p>
      <w:r>
        <w:pict>
          <v:rect style="width:0;height:1.5pt" o:hralign="center" o:hrstd="t" o:hr="t"/>
        </w:pict>
      </w:r>
    </w:p>
    <w:bookmarkStart w:id="44" w:name="Xd2cd845ccea5e64cec67a47424fd3e2b5f11d7d"/>
    <w:p>
      <w:pPr>
        <w:pStyle w:val="Heading3"/>
      </w:pPr>
      <w:r>
        <w:t xml:space="preserve">Promoting Physiotherapy in Bangladesh Dhaka</w:t>
      </w:r>
    </w:p>
    <w:p>
      <w:pPr>
        <w:pStyle w:val="FirstParagraph"/>
      </w:pPr>
      <w:r>
        <w:t xml:space="preserve">To secure the future of this profession, we must focus on advocacy. We need to educate the general public in Bangladesh Dhaka that Physiotherapists are movement experts, not just masseurs.</w:t>
      </w:r>
    </w:p>
    <w:bookmarkEnd w:id="44"/>
    <w:bookmarkStart w:id="45" w:name="digital-health-integration"/>
    <w:p>
      <w:pPr>
        <w:pStyle w:val="Heading3"/>
      </w:pPr>
      <w:r>
        <w:t xml:space="preserve">Digital Health Integration</w:t>
      </w:r>
    </w:p>
    <w:p>
      <w:pPr>
        <w:pStyle w:val="FirstParagraph"/>
      </w:pPr>
      <w:r>
        <w:t xml:space="preserve">We should leverage technology. Tele-rehabilitation is a growing field and can help reach patients in remote parts of Bangladesh Dhaka or those with mobility issues. Apps for home exercise programs can improve compliance.</w:t>
      </w:r>
    </w:p>
    <w:bookmarkEnd w:id="45"/>
    <w:bookmarkStart w:id="46" w:name="multidisciplinary-integration"/>
    <w:p>
      <w:pPr>
        <w:pStyle w:val="Heading3"/>
      </w:pPr>
      <w:r>
        <w:t xml:space="preserve">Multidisciplinary Integration</w:t>
      </w:r>
    </w:p>
    <w:p>
      <w:pPr>
        <w:pStyle w:val="FirstParagraph"/>
      </w:pPr>
      <w:r>
        <w:t xml:space="preserve">Hospitals in Bangladesh Dhaka must integrate Physiotherapists into the core team for stroke units, ICUs, and oncology wards. Early mobilization by a Physiotherapist reduces hospital stay costs and improves patient outcomes significantly.</w:t>
      </w:r>
    </w:p>
    <w:bookmarkEnd w:id="46"/>
    <w:bookmarkEnd w:id="47"/>
    <w:bookmarkEnd w:id="48"/>
    <w:bookmarkStart w:id="52" w:name="slide-8"/>
    <w:bookmarkStart w:id="51" w:name="conclusion-a-call-to-action"/>
    <w:p>
      <w:pPr>
        <w:pStyle w:val="Heading2"/>
      </w:pPr>
      <w:r>
        <w:t xml:space="preserve">Conclusion: A Call to Action</w:t>
      </w:r>
    </w:p>
    <w:p>
      <w:r>
        <w:pict>
          <v:rect style="width:0;height:1.5pt" o:hralign="center" o:hrstd="t" o:hr="t"/>
        </w:pict>
      </w:r>
    </w:p>
    <w:bookmarkStart w:id="49" w:name="seminar-presentation-slides-summary"/>
    <w:p>
      <w:pPr>
        <w:pStyle w:val="Heading3"/>
      </w:pPr>
      <w:r>
        <w:t xml:space="preserve">Seminar Presentation Slides Summary</w:t>
      </w:r>
    </w:p>
    <w:p>
      <w:pPr>
        <w:pStyle w:val="FirstParagraph"/>
      </w:pPr>
      <w:r>
        <w:t xml:space="preserve">In conclusion, the Physiotherapist is an indispensable asset to the healthcare ecosystem of Bangladesh Dhaka. From managing the chronic pain of an aging population to rehabilitating our youth and supporting elite athletes, their scope is vast.</w:t>
      </w:r>
    </w:p>
    <w:p>
      <w:pPr>
        <w:pStyle w:val="BodyText"/>
      </w:pPr>
      <w:r>
        <w:t xml:space="preserve">We call upon policymakers, hospital administrators, and medical professionals in Bangladesh Dhaka to recognize the value of physiotherapy. Let us invest in education, enforce regulations, and promote awareness. Only then can we ensure that every citizen in this bustling metropolis has access to pain-free movement and a better quality of life.</w:t>
      </w:r>
    </w:p>
    <w:bookmarkEnd w:id="49"/>
    <w:bookmarkStart w:id="50" w:name="thank-you"/>
    <w:p>
      <w:pPr>
        <w:pStyle w:val="Heading3"/>
      </w:pPr>
      <w:r>
        <w:t xml:space="preserve">Thank You</w:t>
      </w:r>
    </w:p>
    <w:p>
      <w:pPr>
        <w:pStyle w:val="FirstParagraph"/>
      </w:pPr>
      <w:r>
        <w:rPr>
          <w:iCs/>
          <w:i/>
        </w:rPr>
        <w:t xml:space="preserve">We are now open for questions regarding the implementation of these strategies in Bangladesh Dhaka.</w:t>
      </w:r>
    </w:p>
    <w:bookmarkEnd w:id="50"/>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Physiotherapists in Bangladesh Dhaka</dc:title>
  <dc:creator/>
  <dc:language>en</dc:language>
  <cp:keywords/>
  <dcterms:created xsi:type="dcterms:W3CDTF">2026-07-29T15:38:03Z</dcterms:created>
  <dcterms:modified xsi:type="dcterms:W3CDTF">2026-07-29T15:38:03Z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