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0" w:name="Xe0d3a1f67e23d73694a388cf7b318f9118f8bf2"/>
    <w:p>
      <w:pPr>
        <w:pStyle w:val="Heading1"/>
      </w:pPr>
      <w:r>
        <w:t xml:space="preserve">Seminar Presentation Slides</w:t>
      </w:r>
      <w:r>
        <w:br/>
      </w:r>
      <w:r>
        <w:t xml:space="preserve">The Physiotherapist in Germany Frankfurt</w:t>
      </w:r>
    </w:p>
    <w:p>
      <w:pPr>
        <w:pStyle w:val="FirstParagraph"/>
      </w:pPr>
      <w:r>
        <w:t xml:space="preserve">Slide 1: Introduction and Context</w:t>
      </w:r>
    </w:p>
    <w:p>
      <w:pPr>
        <w:pStyle w:val="BodyText"/>
      </w:pPr>
      <w:r>
        <w:rPr>
          <w:bCs/>
          <w:b/>
        </w:rPr>
        <w:t xml:space="preserve">Welcome to this specialized Seminar Presentation Slides overview.</w:t>
      </w:r>
      <w:r>
        <w:t xml:space="preserve"> </w:t>
      </w:r>
      <w:r>
        <w:t xml:space="preserve">Today, we delve into the critical role of the Physiotherapist within the unique healthcare ecosystem of Germany Frankfurt. This city, known as a major financial hub and transport nexus in Europe, presents distinct challenges and opportunities for physical therapy professionals.</w:t>
      </w:r>
    </w:p>
    <w:p>
      <w:pPr>
        <w:pStyle w:val="BodyText"/>
      </w:pPr>
      <w:r>
        <w:t xml:space="preserve">As we navigate through these slides, it is essential to recognize that the demand for high-quality physiotherapy services in Germany Frankfurt is rising due to an aging population and a highly active professional demographic. This presentation aims to provide a comprehensive understanding of regulatory frameworks, clinical expectations, and cultural nuances specific to this region.</w:t>
      </w:r>
    </w:p>
    <w:p>
      <w:pPr>
        <w:pStyle w:val="BodyText"/>
      </w:pPr>
      <w:r>
        <w:rPr>
          <w:iCs/>
          <w:i/>
        </w:rPr>
        <w:t xml:space="preserve">Objective:</w:t>
      </w:r>
      <w:r>
        <w:t xml:space="preserve"> </w:t>
      </w:r>
      <w:r>
        <w:t xml:space="preserve">To equip healthcare students and professionals with the necessary knowledge to practice effectively as a Physiotherapist in Germany Frankfurt.</w:t>
      </w:r>
    </w:p>
    <w:p>
      <w:pPr>
        <w:pStyle w:val="BodyText"/>
      </w:pPr>
      <w:r>
        <w:t xml:space="preserve">Slide 2: The Healthcare Landscape in Germany Frankfurt</w:t>
      </w:r>
    </w:p>
    <w:p>
      <w:pPr>
        <w:pStyle w:val="BodyText"/>
      </w:pPr>
      <w:r>
        <w:t xml:space="preserve">The healthcare system in Germany is renowned for its efficiency and comprehensive coverage. In Frankfurt specifically, the landscape is characterized by a mix of university hospitals (such as University Hospital Frankfurt), private clinics, and extensive outpatient practices.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Public vs. Private:</w:t>
      </w:r>
      <w:r>
        <w:t xml:space="preserve"> </w:t>
      </w:r>
      <w:r>
        <w:t xml:space="preserve">The majority of residents in Germany Frankfurt are covered by statutory health insurance (Gesetzliche Krankenversicherung). However, there is a significant population with private insurance due to the city's wealth. This duality affects how Physiotherapists must approach billing and patient expectations.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Patient Profile:</w:t>
      </w:r>
      <w:r>
        <w:t xml:space="preserve"> </w:t>
      </w:r>
      <w:r>
        <w:t xml:space="preserve">The patients in Germany Frankfurt are often time-constrained professionals. This necessitates efficient, evidence-based treatments that yield quick, measurable results.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Digitalization:</w:t>
      </w:r>
      <w:r>
        <w:t xml:space="preserve"> </w:t>
      </w:r>
      <w:r>
        <w:t xml:space="preserve">Frankfurt is a leader in digital health innovations. Physiotherapists here are expected to be adept with digital patient records and tele-rehabilitation platforms.</w:t>
      </w:r>
    </w:p>
    <w:p>
      <w:pPr>
        <w:pStyle w:val="FirstParagraph"/>
      </w:pPr>
      <w:r>
        <w:t xml:space="preserve">Slide 3: Regulatory Framework and Qualifications</w:t>
      </w:r>
    </w:p>
    <w:p>
      <w:pPr>
        <w:pStyle w:val="BodyText"/>
      </w:pPr>
      <w:r>
        <w:t xml:space="preserve">To practice legally as a Physiotherapist in Germany, strict regulatory adherence is required. This is particularly crucial for international professionals seeking to work in Germany Frankfurt.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Anerkennung (Recognition):</w:t>
      </w:r>
      <w:r>
        <w:t xml:space="preserve"> </w:t>
      </w:r>
      <w:r>
        <w:t xml:space="preserve">Foreign degrees must be recognized by the competent authority. In Hesse (the state where Frankfurt is located), this involves a comparison of curricula to ensure they meet German standards.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Sprachkenntnisse:</w:t>
      </w:r>
      <w:r>
        <w:t xml:space="preserve"> </w:t>
      </w:r>
      <w:r>
        <w:t xml:space="preserve">Proficiency in the German language is non-negotiable. A B2/C1 level is typically required for licensing to ensure effective communication with patients and collaboration with medical teams.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Kammerzugehörigkeit:</w:t>
      </w:r>
      <w:r>
        <w:t xml:space="preserve"> </w:t>
      </w:r>
      <w:r>
        <w:t xml:space="preserve">Registration with the Chamber of Physiotherapists (Physiotherapeutenkammer) in Hesse is mandatory for legal practice. This body oversees professional standards, continuing education, and ethical conduct.</w:t>
      </w:r>
    </w:p>
    <w:p>
      <w:pPr>
        <w:pStyle w:val="FirstParagraph"/>
      </w:pPr>
      <w:r>
        <w:t xml:space="preserve">Note: Failure to comply with these regulations can result in legal penalties and the inability to bill insurance providers.</w:t>
      </w:r>
    </w:p>
    <w:p>
      <w:pPr>
        <w:pStyle w:val="BodyText"/>
      </w:pPr>
      <w:r>
        <w:t xml:space="preserve">Slide 4: Core Responsibilities of the Physiotherapist</w:t>
      </w:r>
    </w:p>
    <w:p>
      <w:pPr>
        <w:pStyle w:val="BodyText"/>
      </w:pPr>
      <w:r>
        <w:t xml:space="preserve">The role of the Physiotherapist in Germany Frankfurt extends beyond basic massage and exercise prescription. It involves a holistic approach to patient care.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Mobilization and Mobilisation:</w:t>
      </w:r>
      <w:r>
        <w:t xml:space="preserve"> </w:t>
      </w:r>
      <w:r>
        <w:t xml:space="preserve">Using hands-on techniques to improve joint mobility and reduce pain.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Krankengymnastik (Medical Exercise Therapy):</w:t>
      </w:r>
      <w:r>
        <w:t xml:space="preserve"> </w:t>
      </w:r>
      <w:r>
        <w:t xml:space="preserve">Prescribing specific exercises to restore function after surgery or injury. This is the most common service billed in Germany.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Lymphdrainage:</w:t>
      </w:r>
      <w:r>
        <w:t xml:space="preserve"> </w:t>
      </w:r>
      <w:r>
        <w:t xml:space="preserve">Specialized manual therapy for lymphedema, often required post-oncological surgery.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Schmerztherapie (Pain Therapy):</w:t>
      </w:r>
      <w:r>
        <w:t xml:space="preserve"> </w:t>
      </w:r>
      <w:r>
        <w:t xml:space="preserve">Multimodal pain management strategies that include education, physical modalities, and movement therapy.</w:t>
      </w:r>
    </w:p>
    <w:p>
      <w:pPr>
        <w:pStyle w:val="FirstParagraph"/>
      </w:pPr>
      <w:r>
        <w:t xml:space="preserve">In the context of Frankfurt's high-stress environment, stress-related musculoskeletal disorders are prevalent. Physiotherapists play a key role in preventive care for corporate clients.</w:t>
      </w:r>
    </w:p>
    <w:p>
      <w:pPr>
        <w:pStyle w:val="BodyText"/>
      </w:pPr>
      <w:r>
        <w:t xml:space="preserve">Slide 5: Working Conditions and Employment Types</w:t>
      </w:r>
    </w:p>
    <w:p>
      <w:pPr>
        <w:pStyle w:val="BodyText"/>
      </w:pPr>
      <w:r>
        <w:t xml:space="preserve">Understanding the employment structure is vital for any Physiotherapist planning to settle in Germany Frankfurt.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Selbstständig (Self-Employed):</w:t>
      </w:r>
      <w:r>
        <w:t xml:space="preserve"> </w:t>
      </w:r>
      <w:r>
        <w:t xml:space="preserve">Many Physiotherapists in Frankfurt operate their own practices or rent treatment rooms from existing clinics. This offers autonomy but requires business acumen.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Anstellung (Employed):</w:t>
      </w:r>
      <w:r>
        <w:t xml:space="preserve"> </w:t>
      </w:r>
      <w:r>
        <w:t xml:space="preserve">Working as an employee in a multi-disciplinary practice or hospital. This provides stability, social security contributions, and paid vacation.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Kassenabrechnung:</w:t>
      </w:r>
      <w:r>
        <w:t xml:space="preserve"> </w:t>
      </w:r>
      <w:r>
        <w:t xml:space="preserve">Dealing with the "Heilmittelrichtlinie" (Medicinal Products Directive) is crucial. Physiotherapists must document treatments meticulously to ensure reimbursement from statutory health insurers.</w:t>
      </w:r>
    </w:p>
    <w:p>
      <w:pPr>
        <w:pStyle w:val="FirstParagraph"/>
      </w:pPr>
      <w:r>
        <w:t xml:space="preserve">The competition in Frankfurt is high, leading to a need for specialization. Physiotherapists who specialize in pediatrics, neurology, or sports medicine often find greater success and higher demand.</w:t>
      </w:r>
    </w:p>
    <w:p>
      <w:pPr>
        <w:pStyle w:val="BodyText"/>
      </w:pPr>
      <w:r>
        <w:t xml:space="preserve">Slide 6: Cultural Nuances and Patient Interaction</w:t>
      </w:r>
    </w:p>
    <w:p>
      <w:pPr>
        <w:pStyle w:val="BodyText"/>
      </w:pPr>
      <w:r>
        <w:t xml:space="preserve">Cultural competence is as important as clinical skill when working as a Physiotherapist in Germany Frankfurt.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Punctuality:</w:t>
      </w:r>
      <w:r>
        <w:t xml:space="preserve"> </w:t>
      </w:r>
      <w:r>
        <w:t xml:space="preserve">Being on time is not just polite; it is expected. Late arrivals disrupt the schedule of other therapists and patients.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Direktheit (Directness):</w:t>
      </w:r>
      <w:r>
        <w:t xml:space="preserve"> </w:t>
      </w:r>
      <w:r>
        <w:t xml:space="preserve">German communication style can appear blunt. Physiotherapists must be clear, direct, and factual in their assessments and feedback.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Patient Autonomy:</w:t>
      </w:r>
      <w:r>
        <w:t xml:space="preserve"> </w:t>
      </w:r>
      <w:r>
        <w:t xml:space="preserve">Patients in Germany Frankfurt are well-informed and often research their conditions beforehand. The Physiotherapist acts as a partner rather than an authority figure dictating orders.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Privacy (DSGVO):</w:t>
      </w:r>
      <w:r>
        <w:t xml:space="preserve"> </w:t>
      </w:r>
      <w:r>
        <w:t xml:space="preserve">Strict adherence to GDPR regulations regarding patient data is enforced rigorously. Any breach can have severe professional consequences.</w:t>
      </w:r>
    </w:p>
    <w:p>
      <w:pPr>
        <w:pStyle w:val="FirstParagraph"/>
      </w:pPr>
      <w:r>
        <w:t xml:space="preserve">Slide 7: Future Trends and Specializations</w:t>
      </w:r>
    </w:p>
    <w:p>
      <w:pPr>
        <w:pStyle w:val="BodyText"/>
      </w:pPr>
      <w:r>
        <w:t xml:space="preserve">The field of Physiotherapy in Germany Frankfurt is evolving rapidly. To remain competitive, professionals must adapt to emerging trends.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Tech-Integration:</w:t>
      </w:r>
      <w:r>
        <w:t xml:space="preserve"> </w:t>
      </w:r>
      <w:r>
        <w:t xml:space="preserve">Use of biofeedback devices, VR for balance training, and AI-driven gait analysis tools are becoming common in advanced clinics.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Aging Population (Demographic Change):</w:t>
      </w:r>
      <w:r>
        <w:t xml:space="preserve"> </w:t>
      </w:r>
      <w:r>
        <w:t xml:space="preserve">With a significant elderly population in Frankfurt, there is a growing need for geriatric physiotherapy focusing on fall prevention and maintaining independence.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Sports Medicine:</w:t>
      </w:r>
      <w:r>
        <w:t xml:space="preserve"> </w:t>
      </w:r>
      <w:r>
        <w:t xml:space="preserve">Given Frankfurt's status as a city with major sports clubs and events, sports physiotherapy is a lucrative niche. Collaboration with orthopedic surgeons is key here.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Mental Health Integration:</w:t>
      </w:r>
      <w:r>
        <w:t xml:space="preserve"> </w:t>
      </w:r>
      <w:r>
        <w:t xml:space="preserve">Recognizing the link between physical pain and mental health stress. Physiotherapists are increasingly involved in multidisciplinary teams addressing chronic pain syndromes linked to anxiety and depression.</w:t>
      </w:r>
    </w:p>
    <w:p>
      <w:pPr>
        <w:pStyle w:val="FirstParagraph"/>
      </w:pPr>
      <w:r>
        <w:t xml:space="preserve">Slide 8: Conclusion and Q&amp;A</w:t>
      </w:r>
    </w:p>
    <w:p>
      <w:pPr>
        <w:pStyle w:val="BodyText"/>
      </w:pPr>
      <w:r>
        <w:t xml:space="preserve">In conclusion, the role of the Physiotherapist in Germany Frankfurt is dynamic, regulated, and highly respected. Success requires a blend of clinical excellence, linguistic proficiency, business savvy, and cultural adaptability.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Summary:</w:t>
      </w:r>
      <w:r>
        <w:t xml:space="preserve"> </w:t>
      </w:r>
      <w:r>
        <w:t xml:space="preserve">We have explored the regulatory requirements (Anerkennung), the healthcare landscape (GKV/Privat), employment models, cultural expectations, and future trends.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Actionable Advice:</w:t>
      </w:r>
      <w:r>
        <w:t xml:space="preserve"> </w:t>
      </w:r>
      <w:r>
        <w:t xml:space="preserve">For those looking to join this profession in Germany Frankfurt, prioritize language learning and network with local chambers of physiotherapy.</w:t>
      </w:r>
    </w:p>
    <w:p>
      <w:pPr>
        <w:pStyle w:val="FirstParagraph"/>
      </w:pPr>
      <w:r>
        <w:t xml:space="preserve">Thank you for your attention. We now open the floor for questions regarding specific practices or regulatory hurdles in Germany Frankfurt.</w:t>
      </w:r>
    </w:p>
    <w:p>
      <w:pPr>
        <w:pStyle w:val="BodyText"/>
      </w:pPr>
      <w:r>
        <w:t xml:space="preserve">© 2023 Seminar Presentation Slides Series | Focused on Healthcare Professional Development in Europe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and Future of the Physiotherapist in Germany Frankfurt</dc:title>
  <dc:creator/>
  <dc:language>en</dc:language>
  <cp:keywords/>
  <dcterms:created xsi:type="dcterms:W3CDTF">2026-07-29T04:13:00Z</dcterms:created>
  <dcterms:modified xsi:type="dcterms:W3CDTF">2026-07-29T04:13:00Z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