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Focusing on the Evolving Role of the Physiotherapist in Ghana Accra</w:t>
      </w:r>
    </w:p>
    <w:bookmarkEnd w:id="20"/>
    <w:bookmarkStart w:id="21" w:name="slide-1-introduction-to-physiotherapy"/>
    <w:p>
      <w:pPr>
        <w:pStyle w:val="Heading2"/>
      </w:pPr>
      <w:r>
        <w:t xml:space="preserve">Slide 1: Introduction to Physiotherapy</w:t>
      </w:r>
    </w:p>
    <w:p>
      <w:pPr>
        <w:pStyle w:val="FirstParagraph"/>
      </w:pPr>
      <w:r>
        <w:t xml:space="preserve">Welcome to this comprehensive seminar presentation. Today, we delve into the critical profession of the physiotherapist, a healthcare professional dedicated to helping patients move better, feel better, and function independently. While physical therapy is a global practice with established roots in Western medicine, its application and importance are rapidly expanding in developing nations. This presentation specifically contextualizes these practices within Ghana Accra, highlighting local challenges, cultural nuances, and the growing demand for rehabilitative services.</w:t>
      </w:r>
    </w:p>
    <w:p>
      <w:pPr>
        <w:pStyle w:val="BodyText"/>
      </w:pPr>
      <w:r>
        <w:t xml:space="preserve">The physiotherapist plays a pivotal role in the continuum of care, bridging the gap between acute medical intervention and long-term functional recovery. By focusing on manual therapy, exercise prescription, education, and electrotherapy they address not just injuries but chronic conditions that affect quality of life.</w:t>
      </w:r>
    </w:p>
    <w:bookmarkEnd w:id="21"/>
    <w:bookmarkStart w:id="22" w:name="Xca63e5b9c1a5c045634a17f35ebcf0f8670f526"/>
    <w:p>
      <w:pPr>
        <w:pStyle w:val="Heading2"/>
      </w:pPr>
      <w:r>
        <w:t xml:space="preserve">Slide 2: The Healthcare Landscape in Ghana Accra</w:t>
      </w:r>
    </w:p>
    <w:p>
      <w:pPr>
        <w:pStyle w:val="FirstParagraph"/>
      </w:pPr>
      <w:r>
        <w:t xml:space="preserve">Ghana Accra serves as the economic and administrative heart of the nation, hosting a significant portion of the country’s specialized medical facilities. However, like many rapidly urbanizing centers in West Africa, it faces unique healthcare challenges. There is often an over-reliance on tertiary institutions such as Korle-Bu Teaching Hospital and Ridge Hospital for complex cases.</w:t>
      </w:r>
    </w:p>
    <w:p>
      <w:pPr>
        <w:pStyle w:val="BodyText"/>
      </w:pPr>
      <w:r>
        <w:t xml:space="preserve">In this dense urban environment, the prevalence of lifestyle-related diseases is rising due to changes in diet and activity levels. Simultaneously, Accra remains a hub for motor vehicle accidents and occupational injuries. The physiotherapist is uniquely positioned to address these dual burdens: managing trauma from accidents and treating non-communicable diseases such as hypertension, diabetes complications, and musculoskeletal disorders that are increasingly common among the urban population of Ghana Accra.</w:t>
      </w:r>
    </w:p>
    <w:bookmarkEnd w:id="22"/>
    <w:bookmarkStart w:id="23" w:name="slide-3-core-responsibilities-and-scope"/>
    <w:p>
      <w:pPr>
        <w:pStyle w:val="Heading2"/>
      </w:pPr>
      <w:r>
        <w:t xml:space="preserve">Slide 3: Core Responsibilities and Scope</w:t>
      </w:r>
    </w:p>
    <w:p>
      <w:pPr>
        <w:pStyle w:val="FirstParagraph"/>
      </w:pPr>
      <w:r>
        <w:t xml:space="preserve">The scope of practice for a physiotherapist is broad. In Ghana Accra, their responsibilities include:</w:t>
      </w:r>
    </w:p>
    <w:p>
      <w:pPr>
        <w:numPr>
          <w:ilvl w:val="0"/>
          <w:numId w:val="1001"/>
        </w:numPr>
        <w:pStyle w:val="Compact"/>
      </w:pPr>
      <w:r>
        <w:rPr>
          <w:bCs/>
          <w:b/>
        </w:rPr>
        <w:t xml:space="preserve">Athletic Rehabilitation:</w:t>
      </w:r>
      <w:r>
        <w:t xml:space="preserve"> </w:t>
      </w:r>
      <w:r>
        <w:t xml:space="preserve">With football being the national sport, there is a high demand for sports injury management in local clubs and private clinics.</w:t>
      </w:r>
    </w:p>
    <w:p>
      <w:pPr>
        <w:numPr>
          <w:ilvl w:val="0"/>
          <w:numId w:val="1001"/>
        </w:numPr>
        <w:pStyle w:val="Compact"/>
      </w:pPr>
      <w:r>
        <w:rPr>
          <w:bCs/>
          <w:b/>
        </w:rPr>
        <w:t xml:space="preserve">Pediatric Care:</w:t>
      </w:r>
      <w:r>
        <w:t xml:space="preserve"> </w:t>
      </w:r>
      <w:r>
        <w:t xml:space="preserve">Addressing developmental delays and conditions such as cerebral palsy, which are prevalent concerns for many families.</w:t>
      </w:r>
    </w:p>
    <w:p>
      <w:pPr>
        <w:numPr>
          <w:ilvl w:val="0"/>
          <w:numId w:val="1001"/>
        </w:numPr>
        <w:pStyle w:val="Compact"/>
      </w:pPr>
      <w:r>
        <w:rPr>
          <w:bCs/>
          <w:b/>
        </w:rPr>
        <w:t xml:space="preserve">Geriatric Care:</w:t>
      </w:r>
      <w:r>
        <w:t xml:space="preserve"> </w:t>
      </w:r>
      <w:r>
        <w:t xml:space="preserve">As the population ages, managing arthritis, balance issues, and post-stroke recovery becomes critical in urban centers like Accra.</w:t>
      </w:r>
    </w:p>
    <w:p>
      <w:pPr>
        <w:numPr>
          <w:ilvl w:val="0"/>
          <w:numId w:val="1001"/>
        </w:numPr>
        <w:pStyle w:val="Compact"/>
      </w:pPr>
      <w:r>
        <w:rPr>
          <w:bCs/>
          <w:b/>
        </w:rPr>
        <w:t xml:space="preserve">Nepotistic Neurology:</w:t>
      </w:r>
      <w:r>
        <w:t xml:space="preserve"> </w:t>
      </w:r>
      <w:r>
        <w:t xml:space="preserve">Treating conditions resulting from stroke or spinal cord injuries requires intensive rehabilitation protocols that only a trained physiotherapist can provide.</w:t>
      </w:r>
    </w:p>
    <w:bookmarkEnd w:id="23"/>
    <w:bookmarkStart w:id="24" w:name="slide-4-cultural-nuances-in-ghana-accra"/>
    <w:p>
      <w:pPr>
        <w:pStyle w:val="Heading2"/>
      </w:pPr>
      <w:r>
        <w:t xml:space="preserve">Slide 4: Cultural Nuances in Ghana Accra</w:t>
      </w:r>
    </w:p>
    <w:p>
      <w:pPr>
        <w:pStyle w:val="FirstParagraph"/>
      </w:pPr>
      <w:r>
        <w:t xml:space="preserve">A successful physiotherapist must understand the cultural fabric of their community. In Ghana Accra, traditional beliefs regarding health often coexist with modern medical practices. A key aspect of the physiotherapist's role is patient education.</w:t>
      </w:r>
    </w:p>
    <w:p>
      <w:pPr>
        <w:pStyle w:val="BodyText"/>
      </w:pPr>
      <w:r>
        <w:t xml:space="preserve">Educating patients on why movement is medicine can be challenging when cultural norms prioritize rest or alternative herbal treatments. The modern physiotherapist must engage in culturally competent care, respecting traditional views while gently guiding patients toward evidence-based exercises. This involves clear communication, often utilizing local languages to ensure comprehension and adherence to home exercise programs.</w:t>
      </w:r>
    </w:p>
    <w:bookmarkEnd w:id="24"/>
    <w:bookmarkStart w:id="25" w:name="X943b9cc28a93c45496860b0b534bbc7184cb938"/>
    <w:p>
      <w:pPr>
        <w:pStyle w:val="Heading2"/>
      </w:pPr>
      <w:r>
        <w:t xml:space="preserve">Slide 5: Economic Viability and Private Practice</w:t>
      </w:r>
    </w:p>
    <w:p>
      <w:pPr>
        <w:pStyle w:val="FirstParagraph"/>
      </w:pPr>
      <w:r>
        <w:t xml:space="preserve">The rise of the middle class in Ghana Accra has created a market for private healthcare services. Many physiotherapists are now establishing private clinics in affluent neighborhoods, offering specialized care that is accessible to those who can afford it.</w:t>
      </w:r>
    </w:p>
    <w:p>
      <w:pPr>
        <w:pStyle w:val="BodyText"/>
      </w:pPr>
      <w:r>
        <w:t xml:space="preserve">This economic shift allows the profession to grow sustainably. However, it also raises questions about accessibility for the broader population. Seminars and public health initiatives are essential to advocate for government-funded physiotherapy services in public hospitals, ensuring that wealth does not dictate one’s ability to regain mobility.</w:t>
      </w:r>
    </w:p>
    <w:bookmarkEnd w:id="25"/>
    <w:bookmarkStart w:id="26" w:name="Xdf7ede96cf3b0b74717e053ae05fbde9e4ea83b"/>
    <w:p>
      <w:pPr>
        <w:pStyle w:val="Heading2"/>
      </w:pPr>
      <w:r>
        <w:t xml:space="preserve">Slide 6: Infrastructure and Resource Constraints</w:t>
      </w:r>
    </w:p>
    <w:p>
      <w:pPr>
        <w:pStyle w:val="FirstParagraph"/>
      </w:pPr>
      <w:r>
        <w:t xml:space="preserve">Despite progress, physiotherapists in Ghana Accra face significant challenges. Equipment shortages are common; while advanced ultrasound and laser therapy machines exist in private clinics, public facilities often rely on basic manual techniques due to a lack of funding.</w:t>
      </w:r>
    </w:p>
    <w:p>
      <w:pPr>
        <w:pStyle w:val="BodyText"/>
      </w:pPr>
      <w:r>
        <w:t xml:space="preserve">Furthermore, there is a need for continued professional development. Access to international journals and cutting-edge training programs can be limited by cost. The seminar aims to highlight the necessity of local partnerships with international physiotherapy associations to facilitate knowledge exchange and resource sharing specifically tailored for Ghana Accra’s healthcare needs.</w:t>
      </w:r>
    </w:p>
    <w:bookmarkEnd w:id="26"/>
    <w:bookmarkStart w:id="27" w:name="X9dca18b79310569994a725a286f791cdd3b1ad4"/>
    <w:p>
      <w:pPr>
        <w:pStyle w:val="Heading2"/>
      </w:pPr>
      <w:r>
        <w:t xml:space="preserve">Slide 7: The Future of Physiotherapy in Ghana</w:t>
      </w:r>
    </w:p>
    <w:p>
      <w:pPr>
        <w:pStyle w:val="FirstParagraph"/>
      </w:pPr>
      <w:r>
        <w:t xml:space="preserve">The future looks promising. With the implementation of National Health Insurance Scheme (NHIS) coverage expanding to include more rehabilitative services, the demand for qualified physiotherapists will skyrocket.</w:t>
      </w:r>
    </w:p>
    <w:p>
      <w:pPr>
        <w:pStyle w:val="BodyText"/>
      </w:pPr>
      <w:r>
        <w:t xml:space="preserve">We anticipate a greater integration of tele-rehabilitation, allowing patients in Ghana Accra to receive guidance from experts without frequent hospital visits. Moreover, university programs in Ghana are upgrading their curricula to meet global standards, producing a new generation of highly competent physiotherapists ready to lead the sector.</w:t>
      </w:r>
    </w:p>
    <w:bookmarkEnd w:id="27"/>
    <w:bookmarkStart w:id="28" w:name="slide-8-conclusion"/>
    <w:p>
      <w:pPr>
        <w:pStyle w:val="Heading2"/>
      </w:pPr>
      <w:r>
        <w:t xml:space="preserve">Slide 8: Conclusion</w:t>
      </w:r>
    </w:p>
    <w:p>
      <w:pPr>
        <w:pStyle w:val="FirstParagraph"/>
      </w:pPr>
      <w:r>
        <w:t xml:space="preserve">In conclusion, the physiotherapist is not merely a therapist but a vital agent of change in Ghana Accra. They contribute to economic productivity by helping workers recover from injuries and improve the quality of life for the elderly and disabled.</w:t>
      </w:r>
    </w:p>
    <w:p>
      <w:pPr>
        <w:pStyle w:val="BodyText"/>
      </w:pPr>
      <w:r>
        <w:t xml:space="preserve">We call upon policymakers, medical institutions, and community leaders in Ghana Accra to support this profession through better funding, infrastructure development, and public awareness campaigns. By empowering physiotherapists, we empower the people of Accra to move freely and live fully.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Ghana Accra</dc:title>
  <dc:creator/>
  <dc:language>en</dc:language>
  <cp:keywords/>
  <dcterms:created xsi:type="dcterms:W3CDTF">2026-07-29T12:31:24Z</dcterms:created>
  <dcterms:modified xsi:type="dcterms:W3CDTF">2026-07-29T12:31:24Z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