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Israel</w:t>
      </w:r>
      <w:r>
        <w:t xml:space="preserve"> </w:t>
      </w:r>
      <w:r>
        <w:t xml:space="preserve">Jerusalem</w:t>
      </w:r>
    </w:p>
    <w:bookmarkStart w:id="20" w:name="X34207a5a7e1a53e265106e37d48d2059a4bbf2b"/>
    <w:p>
      <w:pPr>
        <w:pStyle w:val="Heading1"/>
      </w:pPr>
      <w:r>
        <w:t xml:space="preserve">Seminar Presentation Slides: The Evolving Role of the Physiotherapist in Israel Jerusalem</w:t>
      </w:r>
    </w:p>
    <w:p>
      <w:pPr>
        <w:pStyle w:val="FirstParagraph"/>
      </w:pPr>
      <w:r>
        <w:rPr>
          <w:bCs/>
          <w:b/>
        </w:rPr>
        <w:t xml:space="preserve">Presentation Overview:</w:t>
      </w:r>
    </w:p>
    <w:p>
      <w:pPr>
        <w:pStyle w:val="BodyText"/>
      </w:pPr>
      <w:r>
        <w:t xml:space="preserve">Welcome to this comprehensive seminar dedicated to exploring the critical, multifaceted role of the Physiotherapist within the unique healthcare landscape of Israel Jerusalem. This presentation is designed for medical professionals, students, and policymakers interested in rehabilitation sciences. We will examine how physiotherapy intersects with public health challenges specific to our region, ranging from geriatric care in an aging society to trauma recovery in a conflict zone.</w:t>
      </w:r>
    </w:p>
    <w:p>
      <w:pPr>
        <w:pStyle w:val="BodyText"/>
      </w:pPr>
      <w:r>
        <w:rPr>
          <w:bCs/>
          <w:b/>
        </w:rPr>
        <w:t xml:space="preserve">Target Audience:</w:t>
      </w:r>
      <w:r>
        <w:t xml:space="preserve"> </w:t>
      </w:r>
      <w:r>
        <w:t xml:space="preserve">Healthcare providers, hospital administrators, and community health workers in Israel Jerusalem.</w:t>
      </w:r>
    </w:p>
    <w:p>
      <w:pPr>
        <w:pStyle w:val="BodyText"/>
      </w:pPr>
      <w:r>
        <w:t xml:space="preserve">Slide 1 of 8</w:t>
      </w:r>
    </w:p>
    <w:bookmarkEnd w:id="20"/>
    <w:bookmarkStart w:id="21" w:name="X06746c7ead0e1fe40bf86b87e1c879346021434"/>
    <w:p>
      <w:pPr>
        <w:pStyle w:val="Heading2"/>
      </w:pPr>
      <w:r>
        <w:t xml:space="preserve">The Unique Context of Physiotherapy in Israel Jerusalem</w:t>
      </w:r>
    </w:p>
    <w:p>
      <w:pPr>
        <w:pStyle w:val="FirstParagraph"/>
      </w:pPr>
      <w:r>
        <w:t xml:space="preserve">To understand the scope of practice for a Physiotherapist here, one must first appreciate the demographic and geopolitical reality. Israel Jerusalem presents a distinct epidemiological profile compared to Western Europe or North America. The population is diverse, comprising long-term residents, new immigrants (Olim) from various linguistic and cultural backgrounds, and a rapidly aging senior population.</w:t>
      </w:r>
    </w:p>
    <w:p>
      <w:pPr>
        <w:pStyle w:val="BodyText"/>
      </w:pPr>
      <w:r>
        <w:rPr>
          <w:bCs/>
          <w:b/>
        </w:rPr>
        <w:t xml:space="preserve">Key Challenges in Israel Jerusalem:</w:t>
      </w:r>
    </w:p>
    <w:p>
      <w:pPr>
        <w:numPr>
          <w:ilvl w:val="0"/>
          <w:numId w:val="1001"/>
        </w:numPr>
        <w:pStyle w:val="Compact"/>
      </w:pPr>
      <w:r>
        <w:t xml:space="preserve">Aging Population:</w:t>
      </w:r>
      <w:r>
        <w:t xml:space="preserve"> </w:t>
      </w:r>
      <w:r>
        <w:t xml:space="preserve">A significant portion of the population over 65 requires ongoing mobility support.</w:t>
      </w:r>
    </w:p>
    <w:p>
      <w:pPr>
        <w:numPr>
          <w:ilvl w:val="0"/>
          <w:numId w:val="1001"/>
        </w:numPr>
        <w:pStyle w:val="Compact"/>
      </w:pPr>
      <w:r>
        <w:t xml:space="preserve">Geographic Terrain:</w:t>
      </w:r>
      <w:r>
        <w:t xml:space="preserve">The hilly topography of Jerusalem places unique stressors on lower limb joints, necessitating specialized gait training and strength protocols.</w:t>
      </w:r>
    </w:p>
    <w:p>
      <w:pPr>
        <w:numPr>
          <w:ilvl w:val="0"/>
          <w:numId w:val="1001"/>
        </w:numPr>
        <w:pStyle w:val="Compact"/>
      </w:pPr>
      <w:r>
        <w:t xml:space="preserve">Security-Related Trauma:</w:t>
      </w:r>
      <w:r>
        <w:t xml:space="preserve"> </w:t>
      </w:r>
      <w:r>
        <w:t xml:space="preserve">Physiotherapists in Israel Jerusalem are often the first line of rehabilitation for victims of terror attacks, accidents, and military injuries.</w:t>
      </w:r>
    </w:p>
    <w:p>
      <w:pPr>
        <w:pStyle w:val="FirstParagraph"/>
      </w:pPr>
      <w:r>
        <w:t xml:space="preserve">Slide 2 of 8</w:t>
      </w:r>
    </w:p>
    <w:bookmarkEnd w:id="21"/>
    <w:bookmarkStart w:id="22" w:name="X061040752f0279a37cd14ca76dffcdef7708759"/>
    <w:p>
      <w:pPr>
        <w:pStyle w:val="Heading2"/>
      </w:pPr>
      <w:r>
        <w:t xml:space="preserve">Clinical Specialties: From Orthopedics to Neurology</w:t>
      </w:r>
    </w:p>
    <w:p>
      <w:pPr>
        <w:pStyle w:val="FirstParagraph"/>
      </w:pPr>
      <w:r>
        <w:t xml:space="preserve">The modern Physiotherapist in Israel Jerusalem is not merely a manual therapist but a versatile clinical specialist. In our local hospitals, such as Hadassah and Shaare Zedek, physiotherapists work extensively in acute care settings.</w:t>
      </w:r>
    </w:p>
    <w:p>
      <w:pPr>
        <w:pStyle w:val="BodyText"/>
      </w:pPr>
      <w:r>
        <w:rPr>
          <w:bCs/>
          <w:b/>
        </w:rPr>
        <w:t xml:space="preserve">Orthopedic Rehabilitation:</w:t>
      </w:r>
    </w:p>
    <w:p>
      <w:pPr>
        <w:pStyle w:val="BodyText"/>
      </w:pPr>
      <w:r>
        <w:t xml:space="preserve">With high participation rates in martial arts, hiking, and sports among the youth of Israel Jerusalem, orthopedic injuries are prevalent. Physiotherapists utilize evidence-based manual therapy and exercise physiology to accelerate return-to-play timelines.</w:t>
      </w:r>
    </w:p>
    <w:p>
      <w:pPr>
        <w:pStyle w:val="BodyText"/>
      </w:pPr>
      <w:r>
        <w:rPr>
          <w:bCs/>
          <w:b/>
        </w:rPr>
        <w:t xml:space="preserve">Neurological Rehabilitation:</w:t>
      </w:r>
    </w:p>
    <w:p>
      <w:pPr>
        <w:pStyle w:val="BodyText"/>
      </w:pPr>
      <w:r>
        <w:t xml:space="preserve">Cerebrovascular accidents (strokes) and neurodegenerative diseases like Parkinson’s require intensive, multidisciplinary care. Physiotherapists in Israel Jerusalem employ technologies such as Body Weight Supported Treadmill Training (BWSTT) and constraint-induced movement therapy to maximize neuroplasticity.</w:t>
      </w:r>
    </w:p>
    <w:p>
      <w:pPr>
        <w:pStyle w:val="BodyText"/>
      </w:pPr>
      <w:r>
        <w:t xml:space="preserve">Slide 3 of 8</w:t>
      </w:r>
    </w:p>
    <w:bookmarkEnd w:id="22"/>
    <w:bookmarkStart w:id="23" w:name="the-critical-role-in-geriatric-care"/>
    <w:p>
      <w:pPr>
        <w:pStyle w:val="Heading2"/>
      </w:pPr>
      <w:r>
        <w:t xml:space="preserve">The Critical Role in Geriatric Care</w:t>
      </w:r>
    </w:p>
    <w:p>
      <w:pPr>
        <w:pStyle w:val="FirstParagraph"/>
      </w:pPr>
      <w:r>
        <w:t xml:space="preserve">Aging in place is a cultural priority in Israel. However, mobility decline poses a significant risk to independence. The Physiotherapist plays a pivotal role in fall prevention programs designed specifically for the elderly population across neighborhoods like Mea Shearim and Givat Ram.</w:t>
      </w:r>
    </w:p>
    <w:p>
      <w:pPr>
        <w:numPr>
          <w:ilvl w:val="0"/>
          <w:numId w:val="1002"/>
        </w:numPr>
        <w:pStyle w:val="Compact"/>
      </w:pPr>
      <w:r>
        <w:rPr>
          <w:bCs/>
          <w:b/>
        </w:rPr>
        <w:t xml:space="preserve">Bone Health:</w:t>
      </w:r>
      <w:r>
        <w:t xml:space="preserve"> </w:t>
      </w:r>
      <w:r>
        <w:t xml:space="preserve">Addressing osteoporosis through weight-bearing exercises tailored to individual tolerance levels.</w:t>
      </w:r>
    </w:p>
    <w:p>
      <w:pPr>
        <w:numPr>
          <w:ilvl w:val="0"/>
          <w:numId w:val="1002"/>
        </w:numPr>
        <w:pStyle w:val="Compact"/>
      </w:pPr>
      <w:r>
        <w:rPr>
          <w:bCs/>
          <w:b/>
        </w:rPr>
        <w:t xml:space="preserve">Balance Training:</w:t>
      </w:r>
      <w:r>
        <w:t xml:space="preserve"> </w:t>
      </w:r>
      <w:r>
        <w:t xml:space="preserve">Utilizing Tai Chi-inspired movements and dynamic balance platforms to reduce fall incidence.</w:t>
      </w:r>
    </w:p>
    <w:p>
      <w:pPr>
        <w:numPr>
          <w:ilvl w:val="0"/>
          <w:numId w:val="1002"/>
        </w:numPr>
        <w:pStyle w:val="Compact"/>
      </w:pPr>
      <w:r>
        <w:rPr>
          <w:bCs/>
          <w:b/>
        </w:rPr>
        <w:t xml:space="preserve">Cognitive-Motor Integration:</w:t>
      </w:r>
      <w:r>
        <w:t xml:space="preserve"> </w:t>
      </w:r>
      <w:r>
        <w:t xml:space="preserve">Combining physical movement with cognitive tasks to address dual-sclerosis common in elderly dementia patients.</w:t>
      </w:r>
    </w:p>
    <w:p>
      <w:pPr>
        <w:pStyle w:val="FirstParagraph"/>
      </w:pPr>
      <w:r>
        <w:t xml:space="preserve">In Israel Jerusalem, community health centers (Kupat Holim) rely heavily on physiotherapists to manage chronic conditions, thereby reducing the burden on hospital emergency departments.</w:t>
      </w:r>
    </w:p>
    <w:p>
      <w:pPr>
        <w:pStyle w:val="BodyText"/>
      </w:pPr>
      <w:r>
        <w:t xml:space="preserve">Slide 4 of 8</w:t>
      </w:r>
    </w:p>
    <w:bookmarkEnd w:id="23"/>
    <w:bookmarkStart w:id="24" w:name="trauma-recovery-and-mass-casualty-events"/>
    <w:p>
      <w:pPr>
        <w:pStyle w:val="Heading2"/>
      </w:pPr>
      <w:r>
        <w:t xml:space="preserve">Trauma Recovery and Mass Casualty Events</w:t>
      </w:r>
    </w:p>
    <w:p>
      <w:pPr>
        <w:pStyle w:val="FirstParagraph"/>
      </w:pPr>
      <w:r>
        <w:t xml:space="preserve">A defining characteristic of practicing as a Physiotherapist in Israel Jerusalem is preparedness for mass casualty events. The integration of military and civilian rehabilitation systems means that physiotherapists must be adept at triaging patients with severe polytrauma.</w:t>
      </w:r>
    </w:p>
    <w:p>
      <w:pPr>
        <w:pStyle w:val="BodyText"/>
      </w:pPr>
      <w:r>
        <w:rPr>
          <w:bCs/>
          <w:b/>
        </w:rPr>
        <w:t xml:space="preserve">Terrorism and Conflict Recovery:</w:t>
      </w:r>
    </w:p>
    <w:p>
      <w:pPr>
        <w:pStyle w:val="BodyText"/>
      </w:pPr>
      <w:r>
        <w:t xml:space="preserve">Physiotherapists work closely with psychologists, occupational therapists, and orthopedic surgeons to treat victims of bomb blasts and shootings. This involves managing phantom limb pain, treating severe burn contractures through splinting and scar massage, and addressing post-traumatic stress disorder (PTSD) through somatic therapies.</w:t>
      </w:r>
    </w:p>
    <w:p>
      <w:pPr>
        <w:pStyle w:val="BodyText"/>
      </w:pPr>
      <w:r>
        <w:t xml:space="preserve">The resilience required from a Physiotherapist in this context is immense. They serve not only as healers of the body but also as anchors of hope for patients undergoing life-altering changes in their physical capabilities.</w:t>
      </w:r>
    </w:p>
    <w:p>
      <w:pPr>
        <w:pStyle w:val="BodyText"/>
      </w:pPr>
      <w:r>
        <w:t xml:space="preserve">Slide 5 of 8</w:t>
      </w:r>
    </w:p>
    <w:bookmarkEnd w:id="24"/>
    <w:bookmarkStart w:id="25" w:name="X76462af67c037a60e60ff4176464dfc3e5acf50"/>
    <w:p>
      <w:pPr>
        <w:pStyle w:val="Heading2"/>
      </w:pPr>
      <w:r>
        <w:t xml:space="preserve">Pediatric Physiotherapy: Supporting the Next Generation</w:t>
      </w:r>
    </w:p>
    <w:p>
      <w:pPr>
        <w:pStyle w:val="FirstParagraph"/>
      </w:pPr>
      <w:r>
        <w:t xml:space="preserve">In Israel Jerusalem, pediatric physiotherapists address a wide spectrum of developmental disorders, including Cerebral Palsy, Autism Spectrum Disorder (ASD), and congenital muscular dystrophies.</w:t>
      </w:r>
    </w:p>
    <w:p>
      <w:pPr>
        <w:pStyle w:val="BodyText"/>
      </w:pPr>
      <w:r>
        <w:rPr>
          <w:bCs/>
          <w:b/>
        </w:rPr>
        <w:t xml:space="preserve">Inclusive Care Models:</w:t>
      </w:r>
    </w:p>
    <w:p>
      <w:pPr>
        <w:numPr>
          <w:ilvl w:val="0"/>
          <w:numId w:val="1003"/>
        </w:numPr>
        <w:pStyle w:val="Compact"/>
      </w:pPr>
      <w:r>
        <w:t xml:space="preserve">Sensory Integration: Helping children with sensory processing deficits through structured play-based therapy.</w:t>
      </w:r>
    </w:p>
    <w:p>
      <w:pPr>
        <w:numPr>
          <w:ilvl w:val="0"/>
          <w:numId w:val="1003"/>
        </w:numPr>
        <w:pStyle w:val="Compact"/>
      </w:pPr>
      <w:r>
        <w:t xml:space="preserve">Growth and Development: Ensuring that physical limitations do not hinder social integration in schools and communities.</w:t>
      </w:r>
    </w:p>
    <w:p>
      <w:pPr>
        <w:numPr>
          <w:ilvl w:val="0"/>
          <w:numId w:val="1003"/>
        </w:numPr>
        <w:pStyle w:val="Compact"/>
      </w:pPr>
      <w:r>
        <w:rPr>
          <w:bCs/>
          <w:b/>
        </w:rPr>
        <w:t xml:space="preserve">Familly-Centered Care:</w:t>
      </w:r>
      <w:r>
        <w:t xml:space="preserve"> </w:t>
      </w:r>
      <w:r>
        <w:t xml:space="preserve">Educating parents in Israel Jerusalem on how to incorporate therapeutic exercises into daily routines, respecting cultural and religious schedules (e.g., Shabbat observance).</w:t>
      </w:r>
    </w:p>
    <w:p>
      <w:pPr>
        <w:pStyle w:val="FirstParagraph"/>
      </w:pPr>
      <w:r>
        <w:t xml:space="preserve">This holistic approach ensures that children receive continuous support regardless of their environment, fostering independence from a young age.</w:t>
      </w:r>
    </w:p>
    <w:p>
      <w:pPr>
        <w:pStyle w:val="BodyText"/>
      </w:pPr>
      <w:r>
        <w:t xml:space="preserve">Slide 6 of 8</w:t>
      </w:r>
    </w:p>
    <w:bookmarkEnd w:id="25"/>
    <w:bookmarkStart w:id="26" w:name="X5c9e5c2c8d819246e8c99cce0664b642ce5fc3d"/>
    <w:p>
      <w:pPr>
        <w:pStyle w:val="Heading2"/>
      </w:pPr>
      <w:r>
        <w:t xml:space="preserve">Pain Management and Non-Pharmacological Interventions</w:t>
      </w:r>
    </w:p>
    <w:p>
      <w:pPr>
        <w:pStyle w:val="FirstParagraph"/>
      </w:pPr>
      <w:r>
        <w:t xml:space="preserve">With the global opioid crisis influencing medical practices, Physiotherapists in Israel Jerusalem are increasingly recognized as primary providers for chronic pain management. This is particularly relevant given the high prevalence of lower back pain and neck strain among office workers and drivers in the congested city center.</w:t>
      </w:r>
    </w:p>
    <w:p>
      <w:pPr>
        <w:pStyle w:val="BodyText"/>
      </w:pPr>
      <w:r>
        <w:rPr>
          <w:bCs/>
          <w:b/>
        </w:rPr>
        <w:t xml:space="preserve">Evidence-Based Modalities:</w:t>
      </w:r>
    </w:p>
    <w:p>
      <w:pPr>
        <w:numPr>
          <w:ilvl w:val="0"/>
          <w:numId w:val="1004"/>
        </w:numPr>
        <w:pStyle w:val="Compact"/>
      </w:pPr>
      <w:r>
        <w:t xml:space="preserve">Manual Therapy:</w:t>
      </w:r>
      <w:r>
        <w:t xml:space="preserve"> </w:t>
      </w:r>
      <w:r>
        <w:t xml:space="preserve">Joint mobilization and soft tissue techniques to reduce pain without medication.</w:t>
      </w:r>
    </w:p>
    <w:p>
      <w:pPr>
        <w:numPr>
          <w:ilvl w:val="0"/>
          <w:numId w:val="1004"/>
        </w:numPr>
        <w:pStyle w:val="Compact"/>
      </w:pPr>
      <w:r>
        <w:t xml:space="preserve">Dry Needling:</w:t>
      </w:r>
      <w:r>
        <w:t xml:space="preserve">Gaining acceptance in private and public sectors for myofascial trigger point release.</w:t>
      </w:r>
    </w:p>
    <w:p>
      <w:pPr>
        <w:numPr>
          <w:ilvl w:val="0"/>
          <w:numId w:val="1004"/>
        </w:numPr>
        <w:pStyle w:val="Compact"/>
      </w:pPr>
      <w:r>
        <w:t xml:space="preserve">Education:Patient empowerment through biomechanical education, teaching proper ergonomics for daily activities in small living spaces common in Jerusalem.</w:t>
      </w:r>
    </w:p>
    <w:p>
      <w:pPr>
        <w:pStyle w:val="FirstParagraph"/>
      </w:pPr>
      <w:r>
        <w:t xml:space="preserve">This shift towards conservative management reduces healthcare costs and improves patient outcomes by addressing the root cause of pain rather than just masking symptoms.</w:t>
      </w:r>
    </w:p>
    <w:p>
      <w:pPr>
        <w:pStyle w:val="BodyText"/>
      </w:pPr>
      <w:r>
        <w:t xml:space="preserve">Slide 7 of 8</w:t>
      </w:r>
    </w:p>
    <w:bookmarkEnd w:id="26"/>
    <w:bookmarkStart w:id="27" w:name="Xd024abf0fabdfbad7739b8e6220ffbab242678f"/>
    <w:p>
      <w:pPr>
        <w:pStyle w:val="Heading2"/>
      </w:pPr>
      <w:r>
        <w:t xml:space="preserve">Conclusion: The Future of Physiotherapy in Israel Jerusalem</w:t>
      </w:r>
    </w:p>
    <w:p>
      <w:pPr>
        <w:pStyle w:val="FirstParagraph"/>
      </w:pPr>
      <w:r>
        <w:t xml:space="preserve">In conclusion, the Physiotherapist in Israel Jerusalem is a cornerstone of the healthcare system. Their role extends far beyond basic rehabilitation; they are essential to national security recovery, geriatric independence, and pediatric development.</w:t>
      </w:r>
    </w:p>
    <w:p>
      <w:pPr>
        <w:pStyle w:val="BodyText"/>
      </w:pPr>
      <w:r>
        <w:rPr>
          <w:bCs/>
          <w:b/>
        </w:rPr>
        <w:t xml:space="preserve">Future Directions:</w:t>
      </w:r>
    </w:p>
    <w:p>
      <w:pPr>
        <w:numPr>
          <w:ilvl w:val="0"/>
          <w:numId w:val="1005"/>
        </w:numPr>
        <w:pStyle w:val="Compact"/>
      </w:pPr>
      <w:r>
        <w:t xml:space="preserve">Tele-Rehabilitation:</w:t>
      </w:r>
      <w:r>
        <w:t xml:space="preserve">Leveraging technology to reach remote settlements in the Judean Desert surrounding Israel Jerusalem.</w:t>
      </w:r>
    </w:p>
    <w:p>
      <w:pPr>
        <w:numPr>
          <w:ilvl w:val="0"/>
          <w:numId w:val="1005"/>
        </w:numPr>
        <w:pStyle w:val="Compact"/>
      </w:pPr>
      <w:r>
        <w:t xml:space="preserve">Preventative Health:Focusing on community-based programs to prevent chronic disease.</w:t>
      </w:r>
    </w:p>
    <w:p>
      <w:pPr>
        <w:numPr>
          <w:ilvl w:val="0"/>
          <w:numId w:val="1005"/>
        </w:numPr>
        <w:pStyle w:val="Compact"/>
      </w:pPr>
      <w:r>
        <w:t xml:space="preserve">Interdisciplinary Collaboration: Strengthening ties with primary care physicians to create seamless referral pathways.</w:t>
      </w:r>
    </w:p>
    <w:p>
      <w:pPr>
        <w:pStyle w:val="FirstParagraph"/>
      </w:pPr>
      <w:r>
        <w:t xml:space="preserve">We must continue to advocate for the expansion of physiotherapy services, ensuring that every citizen in Israel Jerusalem has access to high-quality, compassionate physical rehabilitation. Thank you for your attention and dedication to this vital profession.</w:t>
      </w:r>
    </w:p>
    <w:p>
      <w:pPr>
        <w:pStyle w:val="BodyText"/>
      </w:pPr>
      <w:r>
        <w:t xml:space="preserve">Slide 8 of 8</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Physiotherapist in Israel Jerusalem</dc:title>
  <dc:creator/>
  <dc:language>en</dc:language>
  <cp:keywords/>
  <dcterms:created xsi:type="dcterms:W3CDTF">2026-07-29T07:45:26Z</dcterms:created>
  <dcterms:modified xsi:type="dcterms:W3CDTF">2026-07-29T07:45:26Z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