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Rome</w:t>
      </w:r>
    </w:p>
    <w:bookmarkStart w:id="20" w:name="X752dbb1943249aa6f547acadd8d518fc6765edf"/>
    <w:p>
      <w:pPr>
        <w:pStyle w:val="Heading1"/>
      </w:pPr>
      <w:r>
        <w:t xml:space="preserve">Seminar Presentation Slides: The Evolving Role of the Physiotherapist in Italy Rome</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Rome, Italy |</w:t>
      </w:r>
      <w:r>
        <w:t xml:space="preserve"> </w:t>
      </w:r>
      <w:r>
        <w:rPr>
          <w:bCs/>
          <w:b/>
        </w:rPr>
        <w:t xml:space="preserve">Audience:</w:t>
      </w:r>
      <w:r>
        <w:t xml:space="preserve"> </w:t>
      </w:r>
      <w:r>
        <w:t xml:space="preserve">Healthcare Professionals, Students, and Policy Makers</w:t>
      </w:r>
    </w:p>
    <w:p>
      <w:pPr>
        <w:pStyle w:val="BodyText"/>
      </w:pPr>
      <w:r>
        <w:t xml:space="preserve">Slide 1: Introduction to the Seminar Context</w:t>
      </w:r>
    </w:p>
    <w:p>
      <w:pPr>
        <w:pStyle w:val="BodyText"/>
      </w:pPr>
      <w:r>
        <w:t xml:space="preserve">Welcome to this comprehensive seminar presentation dedicated to understanding the critical role of the</w:t>
      </w:r>
      <w:r>
        <w:t xml:space="preserve"> </w:t>
      </w:r>
      <w:r>
        <w:t xml:space="preserve">Physiotherapist</w:t>
      </w:r>
      <w:r>
        <w:t xml:space="preserve">. This document is specifically tailored for an audience situated in</w:t>
      </w:r>
      <w:r>
        <w:t xml:space="preserve"> </w:t>
      </w:r>
      <w:r>
        <w:t xml:space="preserve">Italy Rome</w:t>
      </w:r>
      <w:r>
        <w:t xml:space="preserve">, recognizing that while physiotherapy is a global discipline, its application varies significantly based on local healthcare structures, cultural expectations, and legal frameworks. As we navigate through these slides, we will explore how the profession has evolved from traditional manual therapy to a data-driven, multidisciplinary necessity within the Italian National Health Service (Servizio Sanitario Nazionale). This presentation aims to provide a deep dive into the current landscape of rehabilitation in</w:t>
      </w:r>
      <w:r>
        <w:t xml:space="preserve"> </w:t>
      </w:r>
      <w:r>
        <w:t xml:space="preserve">Italy Rome</w:t>
      </w:r>
      <w:r>
        <w:t xml:space="preserve">, highlighting unique challenges and opportunities that define modern practice here.</w:t>
      </w:r>
    </w:p>
    <w:p>
      <w:pPr>
        <w:pStyle w:val="BodyText"/>
      </w:pPr>
      <w:r>
        <w:t xml:space="preserve">Slide 2: Historical Context of Physiotherapy in Italy</w:t>
      </w:r>
    </w:p>
    <w:p>
      <w:pPr>
        <w:pStyle w:val="BodyText"/>
      </w:pPr>
      <w:r>
        <w:t xml:space="preserve">To understand the present, we must acknowledge the history. In</w:t>
      </w:r>
      <w:r>
        <w:t xml:space="preserve"> </w:t>
      </w:r>
      <w:r>
        <w:t xml:space="preserve">Italy Rome</w:t>
      </w:r>
      <w:r>
        <w:t xml:space="preserve">, physiotherapy has historically been viewed through a more medicalized lens compared to countries like the United States or Northern Europe. For decades, patients often required a direct prescription from a physician (MD) to access treatment, and the scope of practice for physiotherapists was strictly limited. However, recent legislative changes have begun to shift this paradigm. The introduction of Autonomous Professional Orders for Physiotherapists has granted greater independence to practitioners. Despite these advancements, cultural perceptions in</w:t>
      </w:r>
      <w:r>
        <w:t xml:space="preserve"> </w:t>
      </w:r>
      <w:r>
        <w:t xml:space="preserve">Italy Rome</w:t>
      </w:r>
      <w:r>
        <w:t xml:space="preserve"> </w:t>
      </w:r>
      <w:r>
        <w:t xml:space="preserve">still lag behind; many citizens do not yet fully recognize the physiotherapist as a primary contact practitioner for musculoskeletal issues, instead viewing them solely as adjuncts to surgical or medical interventions.</w:t>
      </w:r>
    </w:p>
    <w:p>
      <w:pPr>
        <w:pStyle w:val="BodyText"/>
      </w:pPr>
      <w:r>
        <w:t xml:space="preserve">Slide 3: The Legal and Professional Framework in Italy</w:t>
      </w:r>
    </w:p>
    <w:p>
      <w:pPr>
        <w:pStyle w:val="BodyText"/>
      </w:pPr>
      <w:r>
        <w:t xml:space="preserve">In</w:t>
      </w:r>
      <w:r>
        <w:t xml:space="preserve"> </w:t>
      </w:r>
      <w:r>
        <w:t xml:space="preserve">Italy Rome</w:t>
      </w:r>
      <w:r>
        <w:t xml:space="preserve">, the professional status of a</w:t>
      </w:r>
      <w:r>
        <w:t xml:space="preserve"> </w:t>
      </w:r>
      <w:r>
        <w:t xml:space="preserve">Physiotherapist</w:t>
      </w:r>
      <w:r>
        <w:t xml:space="preserve"> </w:t>
      </w:r>
      <w:r>
        <w:t xml:space="preserve">is governed by specific laws that mandate graduation from recognized university programs. Currently, the profession requires a Master’s degree (Laurea Magistrale) for full independent practice. This seminar emphasizes that being a</w:t>
      </w:r>
      <w:r>
        <w:t xml:space="preserve"> </w:t>
      </w:r>
      <w:r>
        <w:t xml:space="preserve">Physiotherapist</w:t>
      </w:r>
      <w:r>
        <w:t xml:space="preserve"> </w:t>
      </w:r>
      <w:r>
        <w:t xml:space="preserve">in this region requires rigorous academic training and continuous professional development. The local regulations dictate that while collaboration with General Practitioners (Medici di Medico di Famiglia) is standard, the diagnostic capability of physiotherapists regarding functional movement disorders is increasingly being acknowledged by regional health authorities in Lazio. Understanding these legal boundaries is crucial for any</w:t>
      </w:r>
      <w:r>
        <w:t xml:space="preserve"> </w:t>
      </w:r>
      <w:r>
        <w:t xml:space="preserve">Physiotherapist</w:t>
      </w:r>
      <w:r>
        <w:t xml:space="preserve"> </w:t>
      </w:r>
      <w:r>
        <w:t xml:space="preserve">operating in</w:t>
      </w:r>
      <w:r>
        <w:t xml:space="preserve"> </w:t>
      </w:r>
      <w:r>
        <w:t xml:space="preserve">Italy Rome</w:t>
      </w:r>
      <w:r>
        <w:t xml:space="preserve"> </w:t>
      </w:r>
      <w:r>
        <w:t xml:space="preserve">to ensure ethical and compliant patient care.</w:t>
      </w:r>
    </w:p>
    <w:p>
      <w:pPr>
        <w:pStyle w:val="BodyText"/>
      </w:pPr>
      <w:r>
        <w:t xml:space="preserve">Slide 4: The Aging Population Challenge in Italy Rome</w:t>
      </w:r>
    </w:p>
    <w:p>
      <w:pPr>
        <w:pStyle w:val="BodyText"/>
      </w:pPr>
      <w:r>
        <w:t xml:space="preserve">A significant driver for the demand of physiotherapy services in</w:t>
      </w:r>
      <w:r>
        <w:t xml:space="preserve"> </w:t>
      </w:r>
      <w:r>
        <w:t xml:space="preserve">Italy Rome</w:t>
      </w:r>
      <w:r>
        <w:t xml:space="preserve"> </w:t>
      </w:r>
      <w:r>
        <w:t xml:space="preserve">is the demographic shift. Italy has one of the oldest populations in Europe, and this trend is pronounced in major urban centers like</w:t>
      </w:r>
      <w:r>
        <w:t xml:space="preserve"> </w:t>
      </w:r>
      <w:r>
        <w:t xml:space="preserve">Italy Rome</w:t>
      </w:r>
      <w:r>
        <w:t xml:space="preserve">. As life expectancy increases, so does the prevalence of chronic conditions such as osteoarthritis, post-stroke disabilities, and cardiopulmonary issues. The role of the</w:t>
      </w:r>
      <w:r>
        <w:t xml:space="preserve"> </w:t>
      </w:r>
      <w:r>
        <w:t xml:space="preserve">Physiotherapist</w:t>
      </w:r>
      <w:r>
        <w:t xml:space="preserve"> </w:t>
      </w:r>
      <w:r>
        <w:t xml:space="preserve">has thus expanded beyond sports injury rehab to encompass geriatric rehabilitation and palliative care support. In</w:t>
      </w:r>
      <w:r>
        <w:t xml:space="preserve"> </w:t>
      </w:r>
      <w:r>
        <w:t xml:space="preserve">Italy Rome</w:t>
      </w:r>
      <w:r>
        <w:t xml:space="preserve">, physiotherapists are increasingly working within community care models to prevent hospital readmissions, focusing on mobility maintenance and fall prevention for the elderly living in independent housing.</w:t>
      </w:r>
    </w:p>
    <w:p>
      <w:pPr>
        <w:pStyle w:val="BodyText"/>
      </w:pPr>
      <w:r>
        <w:t xml:space="preserve">Slide 5: Musculoskeletal Health and Sports Rehabilitation</w:t>
      </w:r>
    </w:p>
    <w:p>
      <w:pPr>
        <w:pStyle w:val="BodyText"/>
      </w:pPr>
      <w:r>
        <w:t xml:space="preserve">Italy Rome</w:t>
      </w:r>
      <w:r>
        <w:t xml:space="preserve"> </w:t>
      </w:r>
      <w:r>
        <w:t xml:space="preserve">is a hub for sports medicine, given its rich culture of football (soccer), cycling, and tennis. Consequently, the role of the</w:t>
      </w:r>
      <w:r>
        <w:t xml:space="preserve"> </w:t>
      </w:r>
      <w:r>
        <w:t xml:space="preserve">Physiotherapist</w:t>
      </w:r>
      <w:r>
        <w:t xml:space="preserve"> </w:t>
      </w:r>
      <w:r>
        <w:t xml:space="preserve">in high-performance sports is highly developed here. Elite athletes in</w:t>
      </w:r>
      <w:r>
        <w:t xml:space="preserve"> </w:t>
      </w:r>
      <w:r>
        <w:t xml:space="preserve">Italy Rome</w:t>
      </w:r>
      <w:r>
        <w:t xml:space="preserve"> </w:t>
      </w:r>
      <w:r>
        <w:t xml:space="preserve">rely on physiotherapists not just for injury recovery but for performance optimization and biomechanical analysis. Furthermore, with sedentary lifestyles becoming more common due to urban living, there is a surge in demand for office-related ergonomic assessments and chronic back pain management. The modern</w:t>
      </w:r>
      <w:r>
        <w:t xml:space="preserve"> </w:t>
      </w:r>
      <w:r>
        <w:t xml:space="preserve">Physiotherapist</w:t>
      </w:r>
      <w:r>
        <w:t xml:space="preserve"> </w:t>
      </w:r>
      <w:r>
        <w:t xml:space="preserve">in this region must be proficient in advanced manual therapy techniques alongside exercise prescription protocols to address the diverse needs of both professional athletes and the general public.</w:t>
      </w:r>
    </w:p>
    <w:p>
      <w:pPr>
        <w:pStyle w:val="BodyText"/>
      </w:pPr>
      <w:r>
        <w:t xml:space="preserve">Slide 6: Integration with Multidisciplinary Teams</w:t>
      </w:r>
    </w:p>
    <w:p>
      <w:pPr>
        <w:pStyle w:val="BodyText"/>
      </w:pPr>
      <w:r>
        <w:t xml:space="preserve">No</w:t>
      </w:r>
      <w:r>
        <w:t xml:space="preserve"> </w:t>
      </w:r>
      <w:r>
        <w:t xml:space="preserve">Physiotherapist</w:t>
      </w:r>
      <w:r>
        <w:t xml:space="preserve"> </w:t>
      </w:r>
      <w:r>
        <w:t xml:space="preserve">works in isolation, particularly within the structured healthcare environment of</w:t>
      </w:r>
      <w:r>
        <w:t xml:space="preserve"> </w:t>
      </w:r>
      <w:r>
        <w:t xml:space="preserve">Italy Rome</w:t>
      </w:r>
      <w:r>
        <w:t xml:space="preserve">. Effective patient care requires seamless integration with a multidisciplinary team including orthopedic surgeons, neurologists, psychologists, and occupational therapists. In public hospitals across</w:t>
      </w:r>
      <w:r>
        <w:t xml:space="preserve"> </w:t>
      </w:r>
      <w:r>
        <w:t xml:space="preserve">Italy Rome</w:t>
      </w:r>
      <w:r>
        <w:t xml:space="preserve">, physiotherapists are integral members of stroke recovery units and cardiac rehabilitation programs. This seminar highlights that communication skills are as vital as clinical knowledge. The ability to articulate functional progress to medical doctors ensures that the patient receives a holistic treatment plan where physiotherapy is seen not as an optional extra, but as a core component of medical recovery.</w:t>
      </w:r>
    </w:p>
    <w:p>
      <w:pPr>
        <w:pStyle w:val="BodyText"/>
      </w:pPr>
      <w:r>
        <w:t xml:space="preserve">Slide 7: Technology and Innovation in Rehabilitation</w:t>
      </w:r>
    </w:p>
    <w:p>
      <w:pPr>
        <w:pStyle w:val="BodyText"/>
      </w:pPr>
      <w:r>
        <w:t xml:space="preserve">The landscape of physiotherapy in</w:t>
      </w:r>
      <w:r>
        <w:t xml:space="preserve"> </w:t>
      </w:r>
      <w:r>
        <w:t xml:space="preserve">Italy Rome</w:t>
      </w:r>
      <w:r>
        <w:t xml:space="preserve"> </w:t>
      </w:r>
      <w:r>
        <w:t xml:space="preserve">is rapidly modernizing. The adoption of tele-rehabilitation has accelerated significantly since the pandemic, allowing</w:t>
      </w:r>
      <w:r>
        <w:t xml:space="preserve"> </w:t>
      </w:r>
      <w:r>
        <w:t xml:space="preserve">Physiotherapists</w:t>
      </w:r>
      <w:r>
        <w:t xml:space="preserve"> </w:t>
      </w:r>
      <w:r>
        <w:t xml:space="preserve">to monitor patients remotely. In</w:t>
      </w:r>
      <w:r>
        <w:t xml:space="preserve"> </w:t>
      </w:r>
      <w:r>
        <w:t xml:space="preserve">Italy Rome</w:t>
      </w:r>
      <w:r>
        <w:t xml:space="preserve">, private clinics are increasingly investing in robotic exoskeletons, virtual reality systems for neuro-rehabilitation, and advanced ultrasound imaging to guide injections or assess tissue health. For the contemporary</w:t>
      </w:r>
      <w:r>
        <w:t xml:space="preserve"> </w:t>
      </w:r>
      <w:r>
        <w:t xml:space="preserve">Physiotherapist</w:t>
      </w:r>
      <w:r>
        <w:t xml:space="preserve">, staying updated with these technological advancements is essential. Those who fail to integrate digital tools into their practice risk becoming obsolete in a competitive market where innovation is highly valued by both insurers and patients in the capital city.</w:t>
      </w:r>
    </w:p>
    <w:p>
      <w:pPr>
        <w:pStyle w:val="BodyText"/>
      </w:pPr>
      <w:r>
        <w:t xml:space="preserve">Slide 8: Challenges and Future Outlook</w:t>
      </w:r>
    </w:p>
    <w:p>
      <w:pPr>
        <w:pStyle w:val="BodyText"/>
      </w:pPr>
      <w:r>
        <w:t xml:space="preserve">Despite progress, challenges remain for the</w:t>
      </w:r>
      <w:r>
        <w:t xml:space="preserve"> </w:t>
      </w:r>
      <w:r>
        <w:t xml:space="preserve">Physiotherapist</w:t>
      </w:r>
      <w:r>
        <w:t xml:space="preserve"> </w:t>
      </w:r>
      <w:r>
        <w:t xml:space="preserve">in</w:t>
      </w:r>
      <w:r>
        <w:t xml:space="preserve"> </w:t>
      </w:r>
      <w:r>
        <w:t xml:space="preserve">Italy Rome</w:t>
      </w:r>
      <w:r>
        <w:t xml:space="preserve">. These include issues regarding reimbursement rates within the public system, which often do not reflect the complexity of care provided. Additionally, there is a need for greater public education to shift the cultural perception of physiotherapy from "massage" to "functional rehabilitation." The future outlook, however, is positive. As healthcare costs rise, there is a growing economic argument for preventive physiotherapy to reduce surgical rates. In</w:t>
      </w:r>
      <w:r>
        <w:t xml:space="preserve"> </w:t>
      </w:r>
      <w:r>
        <w:t xml:space="preserve">Italy Rome</w:t>
      </w:r>
      <w:r>
        <w:t xml:space="preserve">, policy makers are beginning to recognize this value. The next decade will likely see an expansion of direct-access practices and the establishment of specialized centers focusing on niche areas such as pelvic health and vestibular rehabilitation, further cementing the</w:t>
      </w:r>
      <w:r>
        <w:t xml:space="preserve"> </w:t>
      </w:r>
      <w:r>
        <w:t xml:space="preserve">Physiotherapist</w:t>
      </w:r>
      <w:r>
        <w:t xml:space="preserve"> </w:t>
      </w:r>
      <w:r>
        <w:t xml:space="preserve">as an indispensable healthcare provider.</w:t>
      </w:r>
    </w:p>
    <w:p>
      <w:pPr>
        <w:pStyle w:val="BodyText"/>
      </w:pPr>
      <w:r>
        <w:t xml:space="preserve">Slide 9: Conclusion</w:t>
      </w:r>
    </w:p>
    <w:p>
      <w:pPr>
        <w:pStyle w:val="BodyText"/>
      </w:pPr>
      <w:r>
        <w:t xml:space="preserve">In conclusion, the role of the</w:t>
      </w:r>
      <w:r>
        <w:t xml:space="preserve"> </w:t>
      </w:r>
      <w:r>
        <w:t xml:space="preserve">Physiotherapist</w:t>
      </w:r>
      <w:r>
        <w:t xml:space="preserve"> </w:t>
      </w:r>
      <w:r>
        <w:t xml:space="preserve">in</w:t>
      </w:r>
      <w:r>
        <w:t xml:space="preserve"> </w:t>
      </w:r>
      <w:r>
        <w:t xml:space="preserve">Italy Rome</w:t>
      </w:r>
      <w:r>
        <w:t xml:space="preserve"> </w:t>
      </w:r>
      <w:r>
        <w:t xml:space="preserve">is dynamic and expanding. From geriatric care to high-performance sports, from traditional manual therapy to cutting-edge robotic rehabilitation, the profession is evolving. It requires a commitment to lifelong learning, adherence to strict professional standards, and active collaboration with the broader medical community. For those practicing or studying in</w:t>
      </w:r>
      <w:r>
        <w:t xml:space="preserve"> </w:t>
      </w:r>
      <w:r>
        <w:t xml:space="preserve">Italy Rome</w:t>
      </w:r>
      <w:r>
        <w:t xml:space="preserve">, understanding this complex ecosystem is vital. By embracing innovation and advocating for professional autonomy, physiotherapists can significantly improve health outcomes for the diverse population of Rome.</w:t>
      </w:r>
    </w:p>
    <w:p>
      <w:pPr>
        <w:pStyle w:val="BodyText"/>
      </w:pPr>
      <w:r>
        <w:t xml:space="preserve">Slide 10: Q&amp;A Session</w:t>
      </w:r>
    </w:p>
    <w:p>
      <w:pPr>
        <w:pStyle w:val="BodyText"/>
      </w:pPr>
      <w:r>
        <w:t xml:space="preserve">We now open the floor to questions regarding the implementation of physiotherapy practices in</w:t>
      </w:r>
      <w:r>
        <w:t xml:space="preserve"> </w:t>
      </w:r>
      <w:r>
        <w:t xml:space="preserve">Italy Rome</w:t>
      </w:r>
      <w:r>
        <w:t xml:space="preserve">, specific regulatory hurdles, or career development pathways for aspiring</w:t>
      </w:r>
      <w:r>
        <w:t xml:space="preserve"> </w:t>
      </w:r>
      <w:r>
        <w:t xml:space="preserve">Physiotherapists</w:t>
      </w:r>
      <w:r>
        <w:t xml:space="preserve"> </w:t>
      </w:r>
      <w:r>
        <w:t xml:space="preserve">in this region.</w:t>
      </w:r>
    </w:p>
    <w:p>
      <w:r>
        <w:pict>
          <v:rect style="width:0;height:1.5pt" o:hralign="center" o:hrstd="t" o:hr="t"/>
        </w:pict>
      </w:r>
    </w:p>
    <w:p>
      <w:pPr>
        <w:pStyle w:val="FirstParagraph"/>
      </w:pPr>
      <w:r>
        <w:rPr>
          <w:iCs/>
          <w:i/>
        </w:rPr>
        <w:t xml:space="preserve">This document serves as a foundational overview for educational purposes within the context of Italian healthcare dynamics.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Physiotherapist in Italy Rome</dc:title>
  <dc:creator/>
  <dc:language>en</dc:language>
  <cp:keywords/>
  <dcterms:created xsi:type="dcterms:W3CDTF">2026-07-29T04:15:00Z</dcterms:created>
  <dcterms:modified xsi:type="dcterms:W3CDTF">2026-07-29T04:15:00Z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