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Kenya</w:t>
      </w:r>
      <w:r>
        <w:t xml:space="preserve"> </w:t>
      </w:r>
      <w:r>
        <w:t xml:space="preserve">Nairobi</w:t>
      </w:r>
    </w:p>
    <w:bookmarkStart w:id="20" w:name="Xdbe6136ecfabae9e7eb44c019601aa2733e6dd6"/>
    <w:p>
      <w:pPr>
        <w:pStyle w:val="Heading1"/>
      </w:pPr>
      <w:r>
        <w:t xml:space="preserve">Seminar Presentation Slides: The Evolving Role of the Physiotherapist in Kenya Nairobi</w:t>
      </w:r>
    </w:p>
    <w:p>
      <w:pPr>
        <w:pStyle w:val="FirstParagraph"/>
      </w:pPr>
      <w:r>
        <w:t xml:space="preserve">Welcome to this comprehensive seminar dedicated to understanding the critical importance, current status, and future trajectory of physiotherapy within the dynamic healthcare landscape of Kenya Nairobi. As we navigate through these slides, it is imperative to recognize that a</w:t>
      </w:r>
      <w:r>
        <w:t xml:space="preserve"> </w:t>
      </w:r>
      <w:r>
        <w:rPr>
          <w:bCs/>
          <w:b/>
        </w:rPr>
        <w:t xml:space="preserve">Physiotherapist</w:t>
      </w:r>
      <w:r>
        <w:t xml:space="preserve"> </w:t>
      </w:r>
      <w:r>
        <w:t xml:space="preserve">is not merely a rehabilitation specialist but a cornerstone of holistic health delivery in one of Africa’s most bustling metropolises. This presentation aims to dissect the multifaceted responsibilities, challenges, and opportunities defining this profession specifically within the context of</w:t>
      </w:r>
      <w:r>
        <w:t xml:space="preserve"> </w:t>
      </w:r>
      <w:r>
        <w:rPr>
          <w:bCs/>
          <w:b/>
        </w:rPr>
        <w:t xml:space="preserve">Kenya Nairobi</w:t>
      </w:r>
      <w:r>
        <w:t xml:space="preserve">, ensuring that stakeholders, students, and healthcare providers gain a nuanced perspective on how physical therapy contributes to national well-being.</w:t>
      </w:r>
    </w:p>
    <w:bookmarkEnd w:id="20"/>
    <w:bookmarkStart w:id="21" w:name="the-urban-health-burden-in-kenya-nairobi"/>
    <w:p>
      <w:pPr>
        <w:pStyle w:val="Heading2"/>
      </w:pPr>
      <w:r>
        <w:t xml:space="preserve">The Urban Health Burden in Kenya Nairobi</w:t>
      </w:r>
    </w:p>
    <w:p>
      <w:pPr>
        <w:pStyle w:val="FirstParagraph"/>
      </w:pPr>
      <w:r>
        <w:t xml:space="preserve">To understand the necessity of physiotherapy in our urban center, one must first analyze the unique health profile of the city. In rapidly developing cities like</w:t>
      </w:r>
      <w:r>
        <w:t xml:space="preserve"> </w:t>
      </w:r>
      <w:r>
        <w:rPr>
          <w:bCs/>
          <w:b/>
        </w:rPr>
        <w:t xml:space="preserve">Kenya Nairobi</w:t>
      </w:r>
      <w:r>
        <w:t xml:space="preserve">, there has been a significant epidemiological shift from purely infectious diseases to non-communicable diseases (NCDs) and lifestyle-related conditions. The bustling nature of life in</w:t>
      </w:r>
      <w:r>
        <w:t xml:space="preserve"> </w:t>
      </w:r>
      <w:r>
        <w:rPr>
          <w:bCs/>
          <w:b/>
        </w:rPr>
        <w:t xml:space="preserve">Kenya Nairobi</w:t>
      </w:r>
      <w:r>
        <w:t xml:space="preserve"> </w:t>
      </w:r>
      <w:r>
        <w:t xml:space="preserve">often leads to sedentary work environments, high-stress levels, and poor ergonomic practices in both office settings and informal sectors. Consequently, the prevalence of lower back pain, neck strain from digital device usage (often referred to as "text neck"), and chronic musculoskeletal disorders is skyrocketing. A skilled</w:t>
      </w:r>
      <w:r>
        <w:t xml:space="preserve"> </w:t>
      </w:r>
      <w:r>
        <w:rPr>
          <w:bCs/>
          <w:b/>
        </w:rPr>
        <w:t xml:space="preserve">Physiotherapist</w:t>
      </w:r>
      <w:r>
        <w:t xml:space="preserve"> </w:t>
      </w:r>
      <w:r>
        <w:t xml:space="preserve">plays a pivotal role here by providing early interventions that prevent acute pain from becoming chronic disability, thereby reducing the long-term burden on the healthcare system in</w:t>
      </w:r>
      <w:r>
        <w:t xml:space="preserve"> </w:t>
      </w:r>
      <w:r>
        <w:rPr>
          <w:bCs/>
          <w:b/>
        </w:rPr>
        <w:t xml:space="preserve">Kenya Nairobi</w:t>
      </w:r>
      <w:r>
        <w:t xml:space="preserve">.</w:t>
      </w:r>
    </w:p>
    <w:bookmarkEnd w:id="21"/>
    <w:bookmarkStart w:id="22" w:name="X93839aea4939ffa46c5297b20488fc8a203ca02"/>
    <w:p>
      <w:pPr>
        <w:pStyle w:val="Heading2"/>
      </w:pPr>
      <w:r>
        <w:t xml:space="preserve">The Scope of Practice for a Modern Physiotherapist</w:t>
      </w:r>
    </w:p>
    <w:p>
      <w:pPr>
        <w:pStyle w:val="FirstParagraph"/>
      </w:pPr>
      <w:r>
        <w:t xml:space="preserve">In this section, we explore the diverse clinical roles a</w:t>
      </w:r>
      <w:r>
        <w:t xml:space="preserve"> </w:t>
      </w:r>
      <w:r>
        <w:rPr>
          <w:bCs/>
          <w:b/>
        </w:rPr>
        <w:t xml:space="preserve">Physiotherapist</w:t>
      </w:r>
      <w:r>
        <w:t xml:space="preserve"> </w:t>
      </w:r>
      <w:r>
        <w:t xml:space="preserve">undertakes. It is a common misconception that physiotherapy is limited to post-surgical recovery or sports injuries. However, in the context of</w:t>
      </w:r>
      <w:r>
        <w:t xml:space="preserve"> </w:t>
      </w:r>
      <w:r>
        <w:rPr>
          <w:bCs/>
          <w:b/>
        </w:rPr>
        <w:t xml:space="preserve">Kenya Nairobi</w:t>
      </w:r>
      <w:r>
        <w:t xml:space="preserve">, the scope has expanded dramatically. A registered</w:t>
      </w:r>
    </w:p>
    <w:p>
      <w:pPr>
        <w:pStyle w:val="BodyText"/>
      </w:pPr>
      <w:r>
        <w:t xml:space="preserve">Physiotherapist</w:t>
      </w:r>
    </w:p>
    <w:p>
      <w:pPr>
        <w:pStyle w:val="BodyText"/>
      </w:pPr>
      <w:r>
        <w:t xml:space="preserve">must be proficient in neurological rehabilitation, assisting patients who have suffered strokes or have conditions like cerebral palsy, which remain significant public health concerns. Furthermore, with an aging population beginning to emerge in urban</w:t>
      </w:r>
      <w:r>
        <w:t xml:space="preserve"> </w:t>
      </w:r>
      <w:r>
        <w:rPr>
          <w:bCs/>
          <w:b/>
        </w:rPr>
        <w:t xml:space="preserve">Kenya Nairobi</w:t>
      </w:r>
      <w:r>
        <w:t xml:space="preserve">, geriatric physiotherapy is becoming essential for maintaining mobility and independence among the elderly. Additionally, pediatric physiotherapy is gaining traction as awareness grows regarding developmental delays in children within the city’s diverse communities.</w:t>
      </w:r>
    </w:p>
    <w:bookmarkEnd w:id="22"/>
    <w:bookmarkStart w:id="23" w:name="X26186f0a5331e2924f23c845039ad7b2089802b"/>
    <w:p>
      <w:pPr>
        <w:pStyle w:val="Heading2"/>
      </w:pPr>
      <w:r>
        <w:t xml:space="preserve">Economic Implications and Workforce Dynamics</w:t>
      </w:r>
    </w:p>
    <w:p>
      <w:pPr>
        <w:pStyle w:val="FirstParagraph"/>
      </w:pPr>
      <w:r>
        <w:t xml:space="preserve">The economic argument for investing in physiotherapy services in</w:t>
      </w:r>
      <w:r>
        <w:t xml:space="preserve"> </w:t>
      </w:r>
      <w:r>
        <w:rPr>
          <w:bCs/>
          <w:b/>
        </w:rPr>
        <w:t xml:space="preserve">Kenya Nairobi</w:t>
      </w:r>
      <w:r>
        <w:t xml:space="preserve"> </w:t>
      </w:r>
      <w:r>
        <w:t xml:space="preserve">is robust. Physiotherapists are cost-effective healthcare providers who reduce the need for expensive diagnostic imaging and surgical interventions through conservative management strategies. By promoting early mobilization, a</w:t>
      </w:r>
      <w:r>
        <w:t xml:space="preserve"> </w:t>
      </w:r>
      <w:r>
        <w:rPr>
          <w:bCs/>
          <w:b/>
        </w:rPr>
        <w:t xml:space="preserve">Physiotherapist</w:t>
      </w:r>
      <w:r>
        <w:t xml:space="preserve"> </w:t>
      </w:r>
      <w:r>
        <w:t xml:space="preserve">helps patients return to work faster, which is crucial for the productivity of the workforce in</w:t>
      </w:r>
      <w:r>
        <w:t xml:space="preserve"> </w:t>
      </w:r>
      <w:r>
        <w:rPr>
          <w:bCs/>
          <w:b/>
        </w:rPr>
        <w:t xml:space="preserve">Kenya Nairobi</w:t>
      </w:r>
      <w:r>
        <w:t xml:space="preserve">. However, we must also address the workforce dynamics. There is a noticeable gap between rural and urban access to quality physiotherapy. While major hospitals in central</w:t>
      </w:r>
      <w:r>
        <w:t xml:space="preserve"> </w:t>
      </w:r>
      <w:r>
        <w:rPr>
          <w:bCs/>
          <w:b/>
        </w:rPr>
        <w:t xml:space="preserve">Kenya Nairobi</w:t>
      </w:r>
      <w:r>
        <w:t xml:space="preserve"> </w:t>
      </w:r>
      <w:r>
        <w:t xml:space="preserve">may have adequate staffing, many private clinics and smaller institutions face shortages. This seminar highlights the urgent need for policy interventions that encourage equitable distribution of</w:t>
      </w:r>
      <w:r>
        <w:t xml:space="preserve"> </w:t>
      </w:r>
      <w:r>
        <w:rPr>
          <w:bCs/>
          <w:b/>
        </w:rPr>
        <w:t xml:space="preserve">Physiotherapist</w:t>
      </w:r>
      <w:r>
        <w:t xml:space="preserve"> </w:t>
      </w:r>
      <w:r>
        <w:t xml:space="preserve">talent across all parts of the city.</w:t>
      </w:r>
    </w:p>
    <w:bookmarkEnd w:id="23"/>
    <w:bookmarkStart w:id="24" w:name="Xb7e818768ca3a64333588959c26425dd9b956c2"/>
    <w:p>
      <w:pPr>
        <w:pStyle w:val="Heading2"/>
      </w:pPr>
      <w:r>
        <w:t xml:space="preserve">Sports Medicine and Public Health Awareness</w:t>
      </w:r>
    </w:p>
    <w:p>
      <w:pPr>
        <w:pStyle w:val="FirstParagraph"/>
      </w:pPr>
      <w:r>
        <w:t xml:space="preserve">Kenya is globally renowned for its athletic prowess, and this pride extends deeply into the urban culture of</w:t>
      </w:r>
      <w:r>
        <w:t xml:space="preserve"> </w:t>
      </w:r>
      <w:r>
        <w:rPr>
          <w:bCs/>
          <w:b/>
        </w:rPr>
        <w:t xml:space="preserve">Kenya Nairobi</w:t>
      </w:r>
      <w:r>
        <w:t xml:space="preserve">. The role of a specialized sports medicine</w:t>
      </w:r>
      <w:r>
        <w:t xml:space="preserve"> </w:t>
      </w:r>
      <w:r>
        <w:rPr>
          <w:bCs/>
          <w:b/>
        </w:rPr>
        <w:t xml:space="preserve">Physiotherapist</w:t>
      </w:r>
      <w:r>
        <w:t xml:space="preserve"> </w:t>
      </w:r>
      <w:r>
        <w:t xml:space="preserve">cannot be overstated. From professional athletes at Kasarani Stadium to amateur runners in Uhuru Park, the demand for injury prevention and performance optimization is immense. In this seminar, we emphasize that physiotherapy is not just for elites; it is a vital component of community health education. When a</w:t>
      </w:r>
      <w:r>
        <w:t xml:space="preserve"> </w:t>
      </w:r>
      <w:r>
        <w:rPr>
          <w:bCs/>
          <w:b/>
        </w:rPr>
        <w:t xml:space="preserve">Physiotherapist</w:t>
      </w:r>
      <w:r>
        <w:t xml:space="preserve"> </w:t>
      </w:r>
      <w:r>
        <w:t xml:space="preserve">educates the public on proper running mechanics or ergonomic office setups in Westlands or Kilimani, they are performing a prophylactic service that enhances the overall physical literacy of the populace in</w:t>
      </w:r>
      <w:r>
        <w:t xml:space="preserve"> </w:t>
      </w:r>
      <w:r>
        <w:rPr>
          <w:bCs/>
          <w:b/>
        </w:rPr>
        <w:t xml:space="preserve">Kenya Nairobi</w:t>
      </w:r>
      <w:r>
        <w:t xml:space="preserve">.</w:t>
      </w:r>
    </w:p>
    <w:bookmarkEnd w:id="24"/>
    <w:bookmarkStart w:id="25" w:name="challenges-facing-the-profession"/>
    <w:p>
      <w:pPr>
        <w:pStyle w:val="Heading2"/>
      </w:pPr>
      <w:r>
        <w:t xml:space="preserve">Challenges Facing the Profession</w:t>
      </w:r>
    </w:p>
    <w:p>
      <w:pPr>
        <w:pStyle w:val="FirstParagraph"/>
      </w:pPr>
      <w:r>
        <w:t xml:space="preserve">We must be candid about the challenges. Despite its importance, physiotherapy in</w:t>
      </w:r>
      <w:r>
        <w:t xml:space="preserve"> </w:t>
      </w:r>
      <w:r>
        <w:rPr>
          <w:bCs/>
          <w:b/>
        </w:rPr>
        <w:t xml:space="preserve">Kenya NairobiKenya Nairobi</w:t>
      </w:r>
      <w:r>
        <w:t xml:space="preserve">, which limits accessibility for low- and middle-income earners. Regulatory bodies must work closely with the government to ensure that every licensed</w:t>
      </w:r>
      <w:r>
        <w:t xml:space="preserve"> </w:t>
      </w:r>
      <w:r>
        <w:rPr>
          <w:bCs/>
          <w:b/>
        </w:rPr>
        <w:t xml:space="preserve">Physiotherapist</w:t>
      </w:r>
      <w:r>
        <w:t xml:space="preserve"> </w:t>
      </w:r>
      <w:r>
        <w:t xml:space="preserve">operates within a supportive legal framework that protects patients and promotes ethical practice standards.</w:t>
      </w:r>
    </w:p>
    <w:bookmarkEnd w:id="25"/>
    <w:bookmarkStart w:id="26" w:name="Xa0443bc0211d27893f9b4c5228f7c0b4387d247"/>
    <w:p>
      <w:pPr>
        <w:pStyle w:val="Heading2"/>
      </w:pPr>
      <w:r>
        <w:t xml:space="preserve">The Future Outlook: Technology and Integration</w:t>
      </w:r>
    </w:p>
    <w:p>
      <w:pPr>
        <w:pStyle w:val="FirstParagraph"/>
      </w:pPr>
      <w:r>
        <w:t xml:space="preserve">The future of physiotherapy in</w:t>
      </w:r>
      <w:r>
        <w:t xml:space="preserve"> </w:t>
      </w:r>
      <w:r>
        <w:rPr>
          <w:bCs/>
          <w:b/>
        </w:rPr>
        <w:t xml:space="preserve">Kenya NairobiPhysiotherapistKenya Nairobi</w:t>
      </w:r>
      <w:r>
        <w:t xml:space="preserve">] promises to decentralize care and bring rehabilitation closer to the community. As we look ahead, the collaboration between medical doctors and</w:t>
      </w:r>
    </w:p>
    <w:p>
      <w:pPr>
        <w:pStyle w:val="BodyText"/>
      </w:pPr>
      <w:r>
        <w:t xml:space="preserve">Physiotherapistr]s must deepen to create a seamless continuum of care.</w:t>
      </w:r>
    </w:p>
    <w:bookmarkEnd w:id="26"/>
    <w:bookmarkStart w:id="27" w:name="conclusion-and-call-to-action"/>
    <w:p>
      <w:pPr>
        <w:pStyle w:val="Heading2"/>
      </w:pPr>
      <w:r>
        <w:t xml:space="preserve">Conclusion and Call to Action</w:t>
      </w:r>
    </w:p>
    <w:p>
      <w:pPr>
        <w:pStyle w:val="FirstParagraph"/>
      </w:pPr>
      <w:r>
        <w:t xml:space="preserve">In conclusion, this seminar presentation underscores that the role of the</w:t>
      </w:r>
    </w:p>
    <w:p>
      <w:pPr>
        <w:pStyle w:val="BodyText"/>
      </w:pPr>
      <w:r>
        <w:t xml:space="preserve">PhysiotherapistKenyaa NairobiKenya NairobiPhysiotherapist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Physiotherapist in Kenya Nairobi</dc:title>
  <dc:creator/>
  <dc:language>en</dc:language>
  <cp:keywords/>
  <dcterms:created xsi:type="dcterms:W3CDTF">2026-07-30T03:56:53Z</dcterms:created>
  <dcterms:modified xsi:type="dcterms:W3CDTF">2026-07-30T03:56:53Z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