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Physiotherapist</w:t>
      </w:r>
      <w:r>
        <w:t xml:space="preserve"> </w:t>
      </w:r>
      <w:r>
        <w:t xml:space="preserve">in</w:t>
      </w:r>
      <w:r>
        <w:t xml:space="preserve"> </w:t>
      </w:r>
      <w:r>
        <w:t xml:space="preserve">Netherlands</w:t>
      </w:r>
      <w:r>
        <w:t xml:space="preserve"> </w:t>
      </w:r>
      <w:r>
        <w:t xml:space="preserve">Amsterdam</w:t>
      </w:r>
    </w:p>
    <w:bookmarkStart w:id="20" w:name="X9dad727b5b6e979b012c768260c2b0751f6d21c"/>
    <w:p>
      <w:pPr>
        <w:pStyle w:val="Heading1"/>
      </w:pPr>
      <w:r>
        <w:t xml:space="preserve">Seminar Presentation Slides: The Role and Evolution of the Physiotherapist in Netherlands Amsterdam</w:t>
      </w:r>
    </w:p>
    <w:p>
      <w:pPr>
        <w:pStyle w:val="FirstParagraph"/>
      </w:pPr>
      <w:r>
        <w:rPr>
          <w:bCs/>
          <w:b/>
        </w:rPr>
        <w:t xml:space="preserve">Presentation Overview:</w:t>
      </w:r>
    </w:p>
    <w:p>
      <w:pPr>
        <w:pStyle w:val="BodyText"/>
      </w:pPr>
      <w:r>
        <w:t xml:space="preserve">This comprehensive seminar presentation explores the multifaceted role of the physiotherapist within the unique healthcare ecosystem of Netherlands Amsterdam. As a global hub for medical innovation and patient-centered care, this region offers a distinct model for rehabilitation and physical therapy services.</w:t>
      </w:r>
    </w:p>
    <w:bookmarkEnd w:id="20"/>
    <w:bookmarkStart w:id="21" w:name="Xa60733c6df5ff1a3d7d6a36895126c4d8612c3b"/>
    <w:p>
      <w:pPr>
        <w:pStyle w:val="Heading2"/>
      </w:pPr>
      <w:r>
        <w:t xml:space="preserve">Slide 1: Introduction to Healthcare in Netherlands Amsterdam</w:t>
      </w:r>
    </w:p>
    <w:p>
      <w:pPr>
        <w:pStyle w:val="FirstParagraph"/>
      </w:pPr>
      <w:r>
        <w:t xml:space="preserve">The healthcare landscape in Netherlands Amsterdam is renowned for its efficiency, accessibility, and high standards of patient care. At the heart of this system lies the physiotherapist, a crucial component in managing musculoskeletal disorders, post-operative recovery, and chronic pain management.</w:t>
      </w:r>
    </w:p>
    <w:p>
      <w:pPr>
        <w:pStyle w:val="BodyText"/>
      </w:pPr>
      <w:r>
        <w:rPr>
          <w:bCs/>
          <w:b/>
        </w:rPr>
        <w:t xml:space="preserve">Key Statistics:</w:t>
      </w:r>
    </w:p>
    <w:p>
      <w:pPr>
        <w:numPr>
          <w:ilvl w:val="0"/>
          <w:numId w:val="1001"/>
        </w:numPr>
        <w:pStyle w:val="Compact"/>
      </w:pPr>
      <w:r>
        <w:t xml:space="preserve">Netherlands Amsterdam boasts one of the highest per capita expenditures on healthcare in Europe.</w:t>
      </w:r>
    </w:p>
    <w:p>
      <w:pPr>
        <w:numPr>
          <w:ilvl w:val="0"/>
          <w:numId w:val="1001"/>
        </w:numPr>
        <w:pStyle w:val="Compact"/>
      </w:pPr>
      <w:r>
        <w:t xml:space="preserve">A significant portion of this budget is allocated to non-hospital care, including physiotherapy services.</w:t>
      </w:r>
    </w:p>
    <w:p>
      <w:pPr>
        <w:numPr>
          <w:ilvl w:val="0"/>
          <w:numId w:val="1001"/>
        </w:numPr>
        <w:pStyle w:val="Compact"/>
      </w:pPr>
      <w:r>
        <w:t xml:space="preserve">The integration of primary care specialists with hospital-based treatments ensures a seamless continuum of care for patients requiring rehabilitation.</w:t>
      </w:r>
    </w:p>
    <w:bookmarkEnd w:id="21"/>
    <w:bookmarkStart w:id="22" w:name="X492b14e4de094e0613abd4eb58fdf55d5ce84b8"/>
    <w:p>
      <w:pPr>
        <w:pStyle w:val="Heading2"/>
      </w:pPr>
      <w:r>
        <w:t xml:space="preserve">Slide 2: Core Responsibilities of the Physiotherapist</w:t>
      </w:r>
    </w:p>
    <w:p>
      <w:pPr>
        <w:pStyle w:val="FirstParagraph"/>
      </w:pPr>
      <w:r>
        <w:t xml:space="preserve">In Netherlands Amsterdam, physiotherapists operate with a high degree of autonomy. They are not merely adjuncts to medical doctors but are often the first point of contact for patients experiencing physical disability or pain.</w:t>
      </w:r>
    </w:p>
    <w:p>
      <w:pPr>
        <w:numPr>
          <w:ilvl w:val="0"/>
          <w:numId w:val="1002"/>
        </w:numPr>
        <w:pStyle w:val="Compact"/>
      </w:pPr>
      <w:r>
        <w:rPr>
          <w:bCs/>
          <w:b/>
        </w:rPr>
        <w:t xml:space="preserve">Assessment and Diagnosis:</w:t>
      </w:r>
      <w:r>
        <w:t xml:space="preserve"> </w:t>
      </w:r>
      <w:r>
        <w:t xml:space="preserve">Physiotherapists conduct thorough clinical assessments to identify movement dysfunctions, muscle imbalances, and joint restrictions.</w:t>
      </w:r>
    </w:p>
    <w:p>
      <w:pPr>
        <w:numPr>
          <w:ilvl w:val="0"/>
          <w:numId w:val="1002"/>
        </w:numPr>
        <w:pStyle w:val="Compact"/>
      </w:pPr>
      <w:r>
        <w:rPr>
          <w:bCs/>
          <w:b/>
        </w:rPr>
        <w:t xml:space="preserve">Treatment Planning:</w:t>
      </w:r>
      <w:r>
        <w:t xml:space="preserve"> </w:t>
      </w:r>
      <w:r>
        <w:t xml:space="preserve">They design personalized rehabilitation programs that may include manual therapy, exercise prescription, electrotherapy, and patient education.</w:t>
      </w:r>
    </w:p>
    <w:p>
      <w:pPr>
        <w:numPr>
          <w:ilvl w:val="0"/>
          <w:numId w:val="1002"/>
        </w:numPr>
        <w:pStyle w:val="Compact"/>
      </w:pPr>
      <w:r>
        <w:rPr>
          <w:bCs/>
          <w:b/>
        </w:rPr>
        <w:t xml:space="preserve">Patient Education:</w:t>
      </w:r>
      <w:r>
        <w:t xml:space="preserve"> </w:t>
      </w:r>
      <w:r>
        <w:t xml:space="preserve">A critical aspect of their role is empowering patients with knowledge about body mechanics, injury prevention, and lifestyle modifications to prevent recurrence.</w:t>
      </w:r>
    </w:p>
    <w:bookmarkEnd w:id="22"/>
    <w:bookmarkStart w:id="23" w:name="X277517a76bc36d887df2b9ccfb4b7459186ea6f"/>
    <w:p>
      <w:pPr>
        <w:pStyle w:val="Heading2"/>
      </w:pPr>
      <w:r>
        <w:t xml:space="preserve">Slide 3: Educational Requirements and Professional Standards</w:t>
      </w:r>
    </w:p>
    <w:p>
      <w:pPr>
        <w:pStyle w:val="FirstParagraph"/>
      </w:pPr>
      <w:r>
        <w:t xml:space="preserve">To practice as a physiotherapist in Netherlands Amsterdam, professionals must adhere to stringent educational and regulatory standards set by the Dutch healthcare authorities.</w:t>
      </w:r>
    </w:p>
    <w:p>
      <w:pPr>
        <w:numPr>
          <w:ilvl w:val="0"/>
          <w:numId w:val="1003"/>
        </w:numPr>
        <w:pStyle w:val="Compact"/>
      </w:pPr>
      <w:r>
        <w:rPr>
          <w:bCs/>
          <w:b/>
        </w:rPr>
        <w:t xml:space="preserve">Degree Programs:</w:t>
      </w:r>
      <w:r>
        <w:t xml:space="preserve"> </w:t>
      </w:r>
      <w:r>
        <w:t xml:space="preserve">Candidates typically complete a three-year Bachelor of Science degree in Physiotherapy from accredited universities of applied sciences or research universities.</w:t>
      </w:r>
    </w:p>
    <w:p>
      <w:pPr>
        <w:numPr>
          <w:ilvl w:val="0"/>
          <w:numId w:val="1003"/>
        </w:numPr>
        <w:pStyle w:val="Compact"/>
      </w:pPr>
      <w:r>
        <w:rPr>
          <w:bCs/>
          <w:b/>
        </w:rPr>
        <w:t xml:space="preserve">Licensure:</w:t>
      </w:r>
      <w:r>
        <w:t xml:space="preserve"> </w:t>
      </w:r>
      <w:r>
        <w:t xml:space="preserve">Registration with the Central Register for Healthcare Professionals (BIG-register) is mandatory for legal practice.</w:t>
      </w:r>
    </w:p>
    <w:p>
      <w:pPr>
        <w:numPr>
          <w:ilvl w:val="0"/>
          <w:numId w:val="1003"/>
        </w:numPr>
        <w:pStyle w:val="Compact"/>
      </w:pPr>
      <w:r>
        <w:rPr>
          <w:bCs/>
          <w:b/>
        </w:rPr>
        <w:t xml:space="preserve">Continuing Education:</w:t>
      </w:r>
      <w:r>
        <w:t xml:space="preserve"> </w:t>
      </w:r>
      <w:r>
        <w:t xml:space="preserve">Ongoing professional development is required to maintain licensure, ensuring that physiotherapists remain up-to-date with the latest clinical guidelines and research findings in rehabilitation science.</w:t>
      </w:r>
    </w:p>
    <w:bookmarkEnd w:id="23"/>
    <w:bookmarkStart w:id="24" w:name="Xc88f201e96479abefb54db741b5b390ee83ea14"/>
    <w:p>
      <w:pPr>
        <w:pStyle w:val="Heading2"/>
      </w:pPr>
      <w:r>
        <w:t xml:space="preserve">Slide 4: The Dutch Healthcare Model and Access to Care</w:t>
      </w:r>
    </w:p>
    <w:p>
      <w:pPr>
        <w:pStyle w:val="FirstParagraph"/>
      </w:pPr>
      <w:r>
        <w:t xml:space="preserve">The structure of healthcare in Netherlands Amsterdam is unique, blending public funding with private insurance mechanisms. This model significantly influences how physiotherapists deliver services.</w:t>
      </w:r>
    </w:p>
    <w:p>
      <w:pPr>
        <w:numPr>
          <w:ilvl w:val="0"/>
          <w:numId w:val="1004"/>
        </w:numPr>
        <w:pStyle w:val="Compact"/>
      </w:pPr>
      <w:r>
        <w:rPr>
          <w:bCs/>
          <w:b/>
        </w:rPr>
        <w:t xml:space="preserve">Mandatory Insurance:</w:t>
      </w:r>
      <w:r>
        <w:t xml:space="preserve"> </w:t>
      </w:r>
      <w:r>
        <w:t xml:space="preserve">All residents are required to have basic health insurance, which covers a limited number of physiotherapy sessions for acute conditions (typically up to 20 visits per year).</w:t>
      </w:r>
    </w:p>
    <w:p>
      <w:pPr>
        <w:numPr>
          <w:ilvl w:val="0"/>
          <w:numId w:val="1004"/>
        </w:numPr>
        <w:pStyle w:val="Compact"/>
      </w:pPr>
      <w:r>
        <w:rPr>
          <w:bCs/>
          <w:b/>
        </w:rPr>
        <w:t xml:space="preserve">Private Supplementary Insurance:</w:t>
      </w:r>
      <w:r>
        <w:t xml:space="preserve"> </w:t>
      </w:r>
      <w:r>
        <w:t xml:space="preserve">Many patients opt for additional private insurance packages that provide broader coverage for chronic conditions, sports injuries, and extended rehabilitation programs.</w:t>
      </w:r>
    </w:p>
    <w:p>
      <w:pPr>
        <w:numPr>
          <w:ilvl w:val="0"/>
          <w:numId w:val="1004"/>
        </w:numPr>
        <w:pStyle w:val="Compact"/>
      </w:pPr>
      <w:r>
        <w:rPr>
          <w:bCs/>
          <w:b/>
        </w:rPr>
        <w:t xml:space="preserve">Direct Access:</w:t>
      </w:r>
      <w:r>
        <w:t xml:space="preserve"> </w:t>
      </w:r>
      <w:r>
        <w:t xml:space="preserve">Unlike many other countries where a doctor's referral is required, patients in Netherlands Amsterdam can directly access physiotherapists without prior medical authorization. This direct access model facilitates faster intervention and reduces wait times.</w:t>
      </w:r>
    </w:p>
    <w:bookmarkEnd w:id="24"/>
    <w:bookmarkStart w:id="25" w:name="Xe67a09fac7b5d1980e67f060deff8825547ccda"/>
    <w:p>
      <w:pPr>
        <w:pStyle w:val="Heading2"/>
      </w:pPr>
      <w:r>
        <w:t xml:space="preserve">Slide 5: Specializations Relevant to Amsterdam</w:t>
      </w:r>
    </w:p>
    <w:p>
      <w:pPr>
        <w:pStyle w:val="FirstParagraph"/>
      </w:pPr>
      <w:r>
        <w:t xml:space="preserve">The urban environment of Netherlands Amsterdam presents specific health challenges and opportunities, leading to specialized practices among local physiotherapists.</w:t>
      </w:r>
    </w:p>
    <w:p>
      <w:pPr>
        <w:numPr>
          <w:ilvl w:val="0"/>
          <w:numId w:val="1005"/>
        </w:numPr>
        <w:pStyle w:val="Compact"/>
      </w:pPr>
      <w:r>
        <w:rPr>
          <w:bCs/>
          <w:b/>
        </w:rPr>
        <w:t xml:space="preserve">Sports Physiotherapy:</w:t>
      </w:r>
      <w:r>
        <w:t xml:space="preserve"> </w:t>
      </w:r>
      <w:r>
        <w:t xml:space="preserve">Given the city’s vibrant culture of cycling and outdoor activities, there is a high demand for sports physiotherapists who specialize in treating cyclists’ injuries, running-related issues, and acute sports trauma.</w:t>
      </w:r>
    </w:p>
    <w:p>
      <w:pPr>
        <w:numPr>
          <w:ilvl w:val="0"/>
          <w:numId w:val="1005"/>
        </w:numPr>
        <w:pStyle w:val="Compact"/>
      </w:pPr>
      <w:r>
        <w:rPr>
          <w:bCs/>
          <w:b/>
        </w:rPr>
        <w:t xml:space="preserve">Geriatric Care:</w:t>
      </w:r>
      <w:r>
        <w:t xml:space="preserve"> </w:t>
      </w:r>
      <w:r>
        <w:t xml:space="preserve">With an aging population, there is a growing need for geriatric physiotherapy focused on fall prevention, mobility maintenance, and managing age-related conditions such as arthritis and osteoporosis.</w:t>
      </w:r>
    </w:p>
    <w:p>
      <w:pPr>
        <w:numPr>
          <w:ilvl w:val="0"/>
          <w:numId w:val="1005"/>
        </w:numPr>
        <w:pStyle w:val="Compact"/>
      </w:pPr>
      <w:r>
        <w:rPr>
          <w:bCs/>
          <w:b/>
        </w:rPr>
        <w:t xml:space="preserve">Pediatric Physiotherapy:</w:t>
      </w:r>
      <w:r>
        <w:t xml:space="preserve"> </w:t>
      </w:r>
      <w:r>
        <w:t xml:space="preserve">Specialized clinics address developmental delays, cerebral palsy, and other congenital conditions affecting children in the metropolitan area.</w:t>
      </w:r>
    </w:p>
    <w:bookmarkEnd w:id="25"/>
    <w:bookmarkStart w:id="26" w:name="X5cfc95a6a53af61be0e88249ff0a999f107ddfd"/>
    <w:p>
      <w:pPr>
        <w:pStyle w:val="Heading2"/>
      </w:pPr>
      <w:r>
        <w:t xml:space="preserve">Slide 6: Integration of Technology in Rehabilitation</w:t>
      </w:r>
    </w:p>
    <w:p>
      <w:pPr>
        <w:pStyle w:val="FirstParagraph"/>
      </w:pPr>
      <w:r>
        <w:t xml:space="preserve">Netherlands Amsterdam is a pioneer in integrating digital health technologies into physiotherapy practices. This innovation enhances treatment efficacy and patient engagement.</w:t>
      </w:r>
    </w:p>
    <w:p>
      <w:pPr>
        <w:numPr>
          <w:ilvl w:val="0"/>
          <w:numId w:val="1006"/>
        </w:numPr>
        <w:pStyle w:val="Compact"/>
      </w:pPr>
      <w:r>
        <w:rPr>
          <w:bCs/>
          <w:b/>
        </w:rPr>
        <w:t xml:space="preserve">Digital Therapeutics:</w:t>
      </w:r>
      <w:r>
        <w:t xml:space="preserve"> </w:t>
      </w:r>
      <w:r>
        <w:t xml:space="preserve">Many physiotherapists utilize app-based platforms to monitor patient progress, provide virtual exercises, and facilitate remote consultations, particularly useful for follow-up care.</w:t>
      </w:r>
    </w:p>
    <w:p>
      <w:pPr>
        <w:numPr>
          <w:ilvl w:val="0"/>
          <w:numId w:val="1006"/>
        </w:numPr>
        <w:pStyle w:val="Compact"/>
      </w:pPr>
      <w:r>
        <w:rPr>
          <w:bCs/>
          <w:b/>
        </w:rPr>
        <w:t xml:space="preserve">Gait Analysis Software:</w:t>
      </w:r>
      <w:r>
        <w:t xml:space="preserve"> </w:t>
      </w:r>
      <w:r>
        <w:t xml:space="preserve">Advanced biomechanical analysis tools are used to assess walking patterns and optimize orthotic interventions.</w:t>
      </w:r>
    </w:p>
    <w:p>
      <w:pPr>
        <w:numPr>
          <w:ilvl w:val="0"/>
          <w:numId w:val="1006"/>
        </w:numPr>
        <w:pStyle w:val="Compact"/>
      </w:pPr>
      <w:r>
        <w:rPr>
          <w:bCs/>
          <w:b/>
        </w:rPr>
        <w:t xml:space="preserve">Telehealth Services:</w:t>
      </w:r>
      <w:r>
        <w:t xml:space="preserve"> </w:t>
      </w:r>
      <w:r>
        <w:t xml:space="preserve">The post-pandemic era has seen a permanent shift toward hybrid models of care, where initial assessments may be conducted online, followed by in-person manual therapy sessions when necessary.</w:t>
      </w:r>
    </w:p>
    <w:bookmarkEnd w:id="26"/>
    <w:bookmarkStart w:id="27" w:name="Xd5d0d15b40e9bba3c33a5124851c1943e8b8917"/>
    <w:p>
      <w:pPr>
        <w:pStyle w:val="Heading2"/>
      </w:pPr>
      <w:r>
        <w:t xml:space="preserve">Slide 7: Current Challenges and Future Directions</w:t>
      </w:r>
    </w:p>
    <w:p>
      <w:pPr>
        <w:pStyle w:val="FirstParagraph"/>
      </w:pPr>
      <w:r>
        <w:t xml:space="preserve">Despite its strengths, the physiotherapy sector in Netherlands Amsterdam faces several challenges that require strategic adaptation.</w:t>
      </w:r>
    </w:p>
    <w:p>
      <w:pPr>
        <w:numPr>
          <w:ilvl w:val="0"/>
          <w:numId w:val="1007"/>
        </w:numPr>
        <w:pStyle w:val="Compact"/>
      </w:pPr>
      <w:r>
        <w:rPr>
          <w:bCs/>
          <w:b/>
        </w:rPr>
        <w:t xml:space="preserve">Bureaucracy:</w:t>
      </w:r>
      <w:r>
        <w:t xml:space="preserve"> </w:t>
      </w:r>
      <w:r>
        <w:t xml:space="preserve">Navigating the complex insurance landscape can be administratively burdensome for practitioners and patients alike. Streamlining reimbursement processes remains a priority.</w:t>
      </w:r>
    </w:p>
    <w:p>
      <w:pPr>
        <w:numPr>
          <w:ilvl w:val="0"/>
          <w:numId w:val="1007"/>
        </w:numPr>
        <w:pStyle w:val="Compact"/>
      </w:pPr>
      <w:r>
        <w:rPr>
          <w:bCs/>
          <w:b/>
        </w:rPr>
        <w:t xml:space="preserve">Workforce Shortages:</w:t>
      </w:r>
      <w:r>
        <w:t xml:space="preserve"> </w:t>
      </w:r>
      <w:r>
        <w:t xml:space="preserve">Like many healthcare sectors, there is a growing demand for qualified physiotherapists that outstrips supply, leading to longer wait times in certain regions.</w:t>
      </w:r>
    </w:p>
    <w:p>
      <w:pPr>
        <w:numPr>
          <w:ilvl w:val="0"/>
          <w:numId w:val="1007"/>
        </w:numPr>
        <w:pStyle w:val="Compact"/>
      </w:pPr>
      <w:r>
        <w:rPr>
          <w:bCs/>
          <w:b/>
        </w:rPr>
        <w:t xml:space="preserve">Cost Containment:</w:t>
      </w:r>
      <w:r>
        <w:t xml:space="preserve"> </w:t>
      </w:r>
      <w:r>
        <w:t xml:space="preserve">With rising healthcare costs, there is ongoing pressure to demonstrate cost-effectiveness and evidence-based outcomes for physiotherapy interventions.</w:t>
      </w:r>
    </w:p>
    <w:p>
      <w:pPr>
        <w:pStyle w:val="FirstParagraph"/>
      </w:pPr>
      <w:r>
        <w:rPr>
          <w:bCs/>
          <w:b/>
        </w:rPr>
        <w:t xml:space="preserve">Future Outlook:</w:t>
      </w:r>
      <w:r>
        <w:t xml:space="preserve"> </w:t>
      </w:r>
      <w:r>
        <w:t xml:space="preserve">The future lies in greater interdisciplinary collaboration, personalized medicine approaches, and leveraging data analytics to predict patient outcomes more accurately. Physiotherapists will increasingly act as case managers, coordinating care across multiple specialties.</w:t>
      </w:r>
    </w:p>
    <w:bookmarkEnd w:id="27"/>
    <w:bookmarkStart w:id="28" w:name="slide-8-conclusion"/>
    <w:p>
      <w:pPr>
        <w:pStyle w:val="Heading2"/>
      </w:pPr>
      <w:r>
        <w:t xml:space="preserve">Slide 8: Conclusion</w:t>
      </w:r>
    </w:p>
    <w:p>
      <w:pPr>
        <w:pStyle w:val="FirstParagraph"/>
      </w:pPr>
      <w:r>
        <w:t xml:space="preserve">The physiotherapist in Netherlands Amsterdam plays a pivotal role in maintaining public health and enhancing quality of life. Through a combination of rigorous professional standards, innovative use of technology, and a patient-centered approach to care, these professionals contribute significantly to the resilience and effectiveness of the Dutch healthcare system.</w:t>
      </w:r>
    </w:p>
    <w:p>
      <w:pPr>
        <w:numPr>
          <w:ilvl w:val="0"/>
          <w:numId w:val="1008"/>
        </w:numPr>
        <w:pStyle w:val="Compact"/>
      </w:pPr>
      <w:r>
        <w:t xml:space="preserve">Understanding this model provides valuable insights for international healthcare providers looking to improve rehabilitation services in urban settings.</w:t>
      </w:r>
    </w:p>
    <w:p>
      <w:pPr>
        <w:numPr>
          <w:ilvl w:val="0"/>
          <w:numId w:val="1008"/>
        </w:numPr>
        <w:pStyle w:val="Compact"/>
      </w:pPr>
      <w:r>
        <w:t xml:space="preserve">Continuous adaptation to demographic changes and technological advancements will ensure that physiotherapy remains a cornerstone of effective medical care in the future.</w:t>
      </w:r>
    </w:p>
    <w:p>
      <w:pPr>
        <w:numPr>
          <w:ilvl w:val="0"/>
          <w:numId w:val="1008"/>
        </w:numPr>
        <w:pStyle w:val="Compact"/>
      </w:pPr>
      <w:r>
        <w:t xml:space="preserve">We encourage further research into comparative healthcare models to identify best practices applicable globally.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Physiotherapist in Netherlands Amsterdam</dc:title>
  <dc:creator/>
  <dc:language>en</dc:language>
  <cp:keywords/>
  <dcterms:created xsi:type="dcterms:W3CDTF">2026-07-29T13:43:24Z</dcterms:created>
  <dcterms:modified xsi:type="dcterms:W3CDTF">2026-07-29T13:43:24Z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