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Physiotherapist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9" w:name="X30d9fd11b467ccace5136ee6e4919a7b09672c4"/>
    <w:p>
      <w:pPr>
        <w:pStyle w:val="Heading1"/>
      </w:pPr>
      <w:r>
        <w:t xml:space="preserve">Seminar Presentation Slides: The Role and Evolution of the Physiotherapist in South Africa, Cape Town</w:t>
      </w:r>
    </w:p>
    <w:bookmarkStart w:id="20" w:name="X92792b50df25cf61f6cdc056717a1d8686da824"/>
    <w:p>
      <w:pPr>
        <w:pStyle w:val="Heading2"/>
      </w:pPr>
      <w:r>
        <w:t xml:space="preserve">Slide 1: Introduction and Contextual Overview</w:t>
      </w:r>
    </w:p>
    <w:p>
      <w:pPr>
        <w:pStyle w:val="FirstParagraph"/>
      </w:pPr>
      <w:r>
        <w:t xml:space="preserve">Welcome to this comprehensive seminar presentation focused on the critical role of the physiotherapist within the unique healthcare landscape of South Africa, specifically centering on Cape Town. As we gather to discuss rehabilitation sciences, it is imperative to understand that physiotherapy is not merely a medical service but a cornerstone of community health in one of Africa’s most dynamic cities. This presentation aims to explore the multifaceted duties, challenges, and opportunities facing physiotherapists practicing in this vibrant metropolis.</w:t>
      </w:r>
    </w:p>
    <w:p>
      <w:pPr>
        <w:pStyle w:val="BodyText"/>
      </w:pPr>
      <w:r>
        <w:t xml:space="preserve">Cape Town serves as a microcosm for the broader South African healthcare system, characterized by a distinct dual structure comprising both public and private sectors. For the modern physiotherapist working here, success requires adaptability, cultural competence, and a deep understanding of epidemiological shifts. We will delve into how these professionals navigate these complexities to provide equitable care.</w:t>
      </w:r>
    </w:p>
    <w:bookmarkEnd w:id="20"/>
    <w:bookmarkStart w:id="21" w:name="X6dd27dd2a78135be30168747ab1353c88f29375"/>
    <w:p>
      <w:pPr>
        <w:pStyle w:val="Heading2"/>
      </w:pPr>
      <w:r>
        <w:t xml:space="preserve">Slide 2: The Dual Healthcare System Landscape</w:t>
      </w:r>
    </w:p>
    <w:p>
      <w:pPr>
        <w:pStyle w:val="FirstParagraph"/>
      </w:pPr>
      <w:r>
        <w:t xml:space="preserve">To understand the scope of practice for a physiotherapist in Cape Town, one must first grasp the dichotomy of South Africa’s healthcare delivery. The private sector is robust, well-funded, and caters largely to those with medical aid schemes or who can pay out-of-pocket. In contrast, the public sector serves approximately eighty percent of the population but operates under severe resource constraints.</w:t>
      </w:r>
    </w:p>
    <w:p>
      <w:pPr>
        <w:pStyle w:val="BodyText"/>
      </w:pPr>
      <w:r>
        <w:t xml:space="preserve">A physiotherapist in Cape Town may find themselves working in high-volume clinics such as Groote Schuur Hospital or Tygerberg Hospital, managing caseloads that differ significantly from those in private practices like those found in the Southern Suburbs or Atlantic Seaboard. This duality dictates a flexible skill set where professionals must be adept at triage, prioritization, and making do with limited resources while maintaining high standards of ethical care.</w:t>
      </w:r>
    </w:p>
    <w:bookmarkEnd w:id="21"/>
    <w:bookmarkStart w:id="22" w:name="X6fa766b4f94c64a4ae7cf266cacfa0c8b53469c"/>
    <w:p>
      <w:pPr>
        <w:pStyle w:val="Heading2"/>
      </w:pPr>
      <w:r>
        <w:t xml:space="preserve">Slide 3: Epidemiological Shifts and Disease Burden</w:t>
      </w:r>
    </w:p>
    <w:p>
      <w:pPr>
        <w:pStyle w:val="FirstParagraph"/>
      </w:pPr>
      <w:r>
        <w:t xml:space="preserve">The caseload of a physiotherapist in Cape Town is heavily influenced by the country’s double burden of disease. On one hand, there is a rising prevalence of non-communicable diseases (NCDs), including diabetes mellitus, cardiovascular conditions, and obesity. Physiotherapists play a pivotal role in managing these chronic conditions through exercise prescription and lifestyle interventions.</w:t>
      </w:r>
    </w:p>
    <w:p>
      <w:pPr>
        <w:pStyle w:val="BodyText"/>
      </w:pPr>
      <w:r>
        <w:t xml:space="preserve">On the other hand, infectious diseases remain significant. Tuberculosis (TB) and HIV/AIDS continue to impact rehabilitation outcomes significantly. For instance, patients living with HIV may experience muscle wasting or neurological complications requiring specialized physiotherapy interventions. Furthermore, the legacy of trauma from historical socioeconomic disparities contributes to a high incidence of musculoskeletal injuries related to manual labor and commuting challenges inherent in Cape Town’s geography.</w:t>
      </w:r>
    </w:p>
    <w:bookmarkEnd w:id="22"/>
    <w:bookmarkStart w:id="23" w:name="X3a55632f402ad8146094bef363b47b04f18f32c"/>
    <w:p>
      <w:pPr>
        <w:pStyle w:val="Heading2"/>
      </w:pPr>
      <w:r>
        <w:t xml:space="preserve">Slide 4: Musculoskeletal Health and Occupational Rehabilitation</w:t>
      </w:r>
    </w:p>
    <w:p>
      <w:pPr>
        <w:pStyle w:val="FirstParagraph"/>
      </w:pPr>
      <w:r>
        <w:t xml:space="preserve">Cape Town is not only a tourist hub but also an industrial center with significant mining, fishing, and construction sectors. Consequently, occupational injuries are a primary reason for physiotherapy referrals. The physiotherapist acts as a crucial link in the return-to-work process, ensuring that injured workers in industries such as the Western Cape’s agriculture sector can safely resume their duties.</w:t>
      </w:r>
    </w:p>
    <w:p>
      <w:pPr>
        <w:pStyle w:val="BodyText"/>
      </w:pPr>
      <w:r>
        <w:t xml:space="preserve">Additionally, with Cape Town being a global destination for tourism and sports, there is a growing demand for sports physiotherapy. Professionals here treat athletes ranging from local recreational runners along the promenade to professional rugby players and surfers. This requires specialized knowledge in injury prevention, acute management of sprains and fractures, and performance enhancement techniques tailored to the coastal environment.</w:t>
      </w:r>
    </w:p>
    <w:bookmarkEnd w:id="23"/>
    <w:bookmarkStart w:id="24" w:name="X2b53364fdc51aa97e63eec002889d6cca410d97"/>
    <w:p>
      <w:pPr>
        <w:pStyle w:val="Heading2"/>
      </w:pPr>
      <w:r>
        <w:t xml:space="preserve">Slide 5: Neurological Rehabilitation Challenges</w:t>
      </w:r>
    </w:p>
    <w:p>
      <w:pPr>
        <w:pStyle w:val="FirstParagraph"/>
      </w:pPr>
      <w:r>
        <w:t xml:space="preserve">The neurological aspect of physiotherapy presents some of the most complex challenges in Cape Town. Stroke remains a leading cause of long-term disability. In public hospitals, neuro-rehabilitation services are often overwhelmed by demand, requiring physiotherapists to adopt community-based rehabilitation models.</w:t>
      </w:r>
    </w:p>
    <w:p>
      <w:pPr>
        <w:pStyle w:val="BodyText"/>
      </w:pPr>
      <w:r>
        <w:t xml:space="preserve">This involves training family members and caregivers to perform basic exercises at home, ensuring continuity of care beyond the hospital walls. The physiotherapist must also address spasticity and mobility issues in pediatric patients born with congenital conditions, often collaborating with multidisciplinary teams including occupational therapists and speech language pathologists to provide holistic care.</w:t>
      </w:r>
    </w:p>
    <w:bookmarkEnd w:id="24"/>
    <w:bookmarkStart w:id="25" w:name="X05add8814a0e0d898303fb4c940b71b75fee205"/>
    <w:p>
      <w:pPr>
        <w:pStyle w:val="Heading2"/>
      </w:pPr>
      <w:r>
        <w:t xml:space="preserve">Slide 6: The Impact of Social Determinants of Health</w:t>
      </w:r>
    </w:p>
    <w:p>
      <w:pPr>
        <w:pStyle w:val="FirstParagraph"/>
      </w:pPr>
      <w:r>
        <w:t xml:space="preserve">A unique aspect of being a physiotherapist in South Africa, Cape Town is the consideration of social determinants. Poverty, homelessness, and inadequate housing directly impact patient adherence to treatment plans. A physiotherapist may design an excellent exercise regimen for a patient with chronic low back pain, but if that patient lives in informal settlements without safe spaces to walk or access to proper footwear, the intervention’s efficacy is diminished.</w:t>
      </w:r>
    </w:p>
    <w:p>
      <w:pPr>
        <w:pStyle w:val="BodyText"/>
      </w:pPr>
      <w:r>
        <w:t xml:space="preserve">Therefore, contemporary practice requires advocates who can link patients with social workers and community resources. It demands empathy and a broader public health perspective, moving beyond treating the individual body part to treating the person within their socio-economic context.</w:t>
      </w:r>
    </w:p>
    <w:bookmarkEnd w:id="25"/>
    <w:bookmarkStart w:id="26" w:name="X83f65ff807f64cc8df0d7146692c952e1e17b5a"/>
    <w:p>
      <w:pPr>
        <w:pStyle w:val="Heading2"/>
      </w:pPr>
      <w:r>
        <w:t xml:space="preserve">Slide 7: Technology, Telehealth, and Future Innovations</w:t>
      </w:r>
    </w:p>
    <w:p>
      <w:pPr>
        <w:pStyle w:val="FirstParagraph"/>
      </w:pPr>
      <w:r>
        <w:t xml:space="preserve">In recent years, particularly post-pandemic, the role of the physiotherapist has expanded to include telehealth. In Cape Town’s sprawling metropolitan area, where traffic congestion can be severe (particularly on routes like the N1 or M3), remote consultations have become a viable option for follow-up care.</w:t>
      </w:r>
    </w:p>
    <w:p>
      <w:pPr>
        <w:pStyle w:val="BodyText"/>
      </w:pPr>
      <w:r>
        <w:t xml:space="preserve">However, digital divides exist. While private sector patients may readily engage with app-based exercise programs, public sector populations may lack access to smartphones or data. Physiotherapists must therefore navigate these technological disparities, perhaps utilizing WhatsApp groups—a ubiquitous communication tool in South Africa—to share instructional videos and monitor patient progress effectively.</w:t>
      </w:r>
    </w:p>
    <w:bookmarkEnd w:id="26"/>
    <w:bookmarkStart w:id="27" w:name="Xaf41c954ccdbf2610ad68a4d02ceea5bfecafa6"/>
    <w:p>
      <w:pPr>
        <w:pStyle w:val="Heading2"/>
      </w:pPr>
      <w:r>
        <w:t xml:space="preserve">Slide 8: Professional Development and Regulatory Standards</w:t>
      </w:r>
    </w:p>
    <w:p>
      <w:pPr>
        <w:pStyle w:val="FirstParagraph"/>
      </w:pPr>
      <w:r>
        <w:t xml:space="preserve">All practicing physiotherapists in South Africa must be registered with the Health Professions Council of South Africa (HPCSA). This regulatory body ensures that standards of practice, ethics, and continuing professional development (CPD) are maintained. In Cape Town, there is a vibrant network of CPD opportunities offered by universities such as UCT and Stellenbosch University, as well as private colleges.</w:t>
      </w:r>
    </w:p>
    <w:p>
      <w:pPr>
        <w:pStyle w:val="BodyText"/>
      </w:pPr>
      <w:r>
        <w:t xml:space="preserve">Continuous education is vital due to the rapid evolution of evidence-based practice. Specializations in areas like women’s health (pelvic floor therapy), vestibular rehabilitation for dizziness, and oncology physiotherapy are gaining traction among Cape Town practitioners, reflecting a move toward niche expertise within the general field.</w:t>
      </w:r>
    </w:p>
    <w:bookmarkEnd w:id="27"/>
    <w:bookmarkStart w:id="28" w:name="slide-9-conclusion-and-call-to-action"/>
    <w:p>
      <w:pPr>
        <w:pStyle w:val="Heading2"/>
      </w:pPr>
      <w:r>
        <w:t xml:space="preserve">Slide 9: Conclusion and Call to Action</w:t>
      </w:r>
    </w:p>
    <w:p>
      <w:pPr>
        <w:pStyle w:val="FirstParagraph"/>
      </w:pPr>
      <w:r>
        <w:t xml:space="preserve">In conclusion, the physiotherapist in South Africa, Cape Town is a resilient and adaptable professional who operates at the intersection of clinical excellence and social advocacy. They are tasked with addressing a complex mix of acute injuries, chronic diseases, and neurological deficits within a resource-divided system.</w:t>
      </w:r>
    </w:p>
    <w:p>
      <w:pPr>
        <w:pStyle w:val="BodyText"/>
      </w:pPr>
      <w:r>
        <w:t xml:space="preserve">As we look to the future, it is essential that stakeholders support the expansion of rehabilitation services in the public sector and promote preventive health strategies. By empowering physiotherapists with adequate resources and recognition, Cape Town can enhance its quality of life for all residents. We must continue to foster collaboration between disciplines, communities, and policymakers to build a healthcare system where every individual has access to dignified rehabilitation.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Physiotherapist in South Africa Cape Town</dc:title>
  <dc:creator/>
  <dc:language>en</dc:language>
  <cp:keywords/>
  <dcterms:created xsi:type="dcterms:W3CDTF">2026-07-30T11:43:47Z</dcterms:created>
  <dcterms:modified xsi:type="dcterms:W3CDTF">2026-07-30T11:43:47Z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