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260eeace529837330280791719409a604eed060"/>
    <w:p>
      <w:pPr>
        <w:pStyle w:val="Heading1"/>
      </w:pPr>
      <w:r>
        <w:t xml:space="preserve">Seminar Presentation Slides: The Modern Physiotherapist in United States Miami</w:t>
      </w:r>
    </w:p>
    <w:p>
      <w:pPr>
        <w:pStyle w:val="FirstParagraph"/>
      </w:pPr>
      <w:r>
        <w:rPr>
          <w:bCs/>
          <w:b/>
        </w:rPr>
        <w:t xml:space="preserve">Presentation Overview:</w:t>
      </w:r>
      <w:r>
        <w:t xml:space="preserve"> </w:t>
      </w:r>
      <w:r>
        <w:t xml:space="preserve">This seminar explores the critical role of the</w:t>
      </w:r>
      <w:r>
        <w:t xml:space="preserve"> </w:t>
      </w:r>
      <w:r>
        <w:rPr>
          <w:bCs/>
          <w:b/>
        </w:rPr>
        <w:t xml:space="preserve">Physiotherapist</w:t>
      </w:r>
      <w:r>
        <w:t xml:space="preserve">, the unique healthcare landscape of the</w:t>
      </w:r>
      <w:r>
        <w:t xml:space="preserve"> </w:t>
      </w:r>
      <w:r>
        <w:rPr>
          <w:bCs/>
          <w:b/>
        </w:rPr>
        <w:t xml:space="preserve">United States Miami</w:t>
      </w:r>
      <w:r>
        <w:t xml:space="preserve">, and how these elements intersect to provide exceptional patient care. As a global hub for health and tourism, Miami presents unique challenges and opportunities for rehabilitation specialists.</w:t>
      </w:r>
    </w:p>
    <w:p>
      <w:pPr>
        <w:pStyle w:val="BodyText"/>
      </w:pPr>
      <w:r>
        <w:rPr>
          <w:iCs/>
          <w:i/>
        </w:rPr>
        <w:t xml:space="preserve">Note: Welcome participants. Emphasize that understanding the local context of United States Miami is as important as clinical skill when practicing here.</w:t>
      </w:r>
    </w:p>
    <w:bookmarkEnd w:id="20"/>
    <w:bookmarkStart w:id="21" w:name="the-evolving-role-of-the-physiotherapist"/>
    <w:p>
      <w:pPr>
        <w:pStyle w:val="Heading2"/>
      </w:pPr>
      <w:r>
        <w:t xml:space="preserve">The Evolving Role of the Physiotherapist</w:t>
      </w:r>
    </w:p>
    <w:p>
      <w:pPr>
        <w:pStyle w:val="FirstParagraph"/>
      </w:pPr>
      <w:r>
        <w:t xml:space="preserve">In recent years, the definition of a</w:t>
      </w:r>
      <w:r>
        <w:t xml:space="preserve"> </w:t>
      </w:r>
      <w:r>
        <w:rPr>
          <w:bCs/>
          <w:b/>
        </w:rPr>
        <w:t xml:space="preserve">Physiotherapist</w:t>
      </w:r>
      <w:r>
        <w:t xml:space="preserve"> </w:t>
      </w:r>
      <w:r>
        <w:t xml:space="preserve">has expanded beyond traditional rehabilitation. Today, a modern physio is an autonomous practitioner who plays a pivotal role in pain management, pre-surgical conditioning, and chronic disease management. In the competitive healthcare market of the</w:t>
      </w:r>
      <w:r>
        <w:t xml:space="preserve"> </w:t>
      </w:r>
      <w:r>
        <w:rPr>
          <w:bCs/>
          <w:b/>
        </w:rPr>
        <w:t xml:space="preserve">United States Miami</w:t>
      </w:r>
      <w:r>
        <w:t xml:space="preserve">, this evolution is accelerated by high patient expectations for rapid recovery and holistic care.</w:t>
      </w:r>
    </w:p>
    <w:p>
      <w:pPr>
        <w:numPr>
          <w:ilvl w:val="0"/>
          <w:numId w:val="1001"/>
        </w:numPr>
        <w:pStyle w:val="Compact"/>
      </w:pPr>
      <w:r>
        <w:rPr>
          <w:bCs/>
          <w:b/>
        </w:rPr>
        <w:t xml:space="preserve">Clinical Expertise:</w:t>
      </w:r>
      <w:r>
        <w:t xml:space="preserve"> </w:t>
      </w:r>
      <w:r>
        <w:t xml:space="preserve">Mastery in manual therapy, exercise prescription, and pain science.</w:t>
      </w:r>
    </w:p>
    <w:p>
      <w:pPr>
        <w:numPr>
          <w:ilvl w:val="0"/>
          <w:numId w:val="1001"/>
        </w:numPr>
        <w:pStyle w:val="Compact"/>
      </w:pPr>
      <w:r>
        <w:rPr>
          <w:bCs/>
          <w:b/>
        </w:rPr>
        <w:t xml:space="preserve">Patient Education:</w:t>
      </w:r>
      <w:r>
        <w:t xml:space="preserve"> </w:t>
      </w:r>
      <w:r>
        <w:t xml:space="preserve">Empowering patients through knowledge about their body mechanics and healing processes.</w:t>
      </w:r>
    </w:p>
    <w:p>
      <w:pPr>
        <w:numPr>
          <w:ilvl w:val="0"/>
          <w:numId w:val="1001"/>
        </w:numPr>
        <w:pStyle w:val="Compact"/>
      </w:pPr>
      <w:r>
        <w:rPr>
          <w:bCs/>
          <w:b/>
        </w:rPr>
        <w:t xml:space="preserve">Multidisciplinary Collaboration:</w:t>
      </w:r>
    </w:p>
    <w:bookmarkEnd w:id="21"/>
    <w:bookmarkStart w:id="22" w:name="Xe0e2dd13fd02e6d0ab4d0d12383a344d1c771af"/>
    <w:p>
      <w:pPr>
        <w:pStyle w:val="Heading2"/>
      </w:pPr>
      <w:r>
        <w:t xml:space="preserve">The Unique Demographics of United States Miami</w:t>
      </w:r>
    </w:p>
    <w:p>
      <w:pPr>
        <w:pStyle w:val="FirstParagraph"/>
      </w:pPr>
      <w:r>
        <w:t xml:space="preserve">Miami is not just a city; it is a cultural mosaic. The healthcare providers serving the</w:t>
      </w:r>
      <w:r>
        <w:t xml:space="preserve"> </w:t>
      </w:r>
      <w:r>
        <w:rPr>
          <w:bCs/>
          <w:b/>
        </w:rPr>
        <w:t xml:space="preserve">United States Miami</w:t>
      </w:r>
      <w:r>
        <w:t xml:space="preserve"> </w:t>
      </w:r>
      <w:r>
        <w:t xml:space="preserve">region must understand the demographic shifts that influence health trends. The population includes active retirees, professional athletes, tourists with acute injuries, and families with diverse genetic backgrounds.</w:t>
      </w:r>
    </w:p>
    <w:p>
      <w:pPr>
        <w:pStyle w:val="BodyText"/>
      </w:pPr>
      <w:r>
        <w:rPr>
          <w:bCs/>
          <w:b/>
        </w:rPr>
        <w:t xml:space="preserve">Key Insight:</w:t>
      </w:r>
      <w:r>
        <w:t xml:space="preserve">A</w:t>
      </w:r>
      <w:r>
        <w:t xml:space="preserve"> </w:t>
      </w:r>
      <w:r>
        <w:rPr>
          <w:bCs/>
          <w:b/>
        </w:rPr>
        <w:t xml:space="preserve">Physiotherapist</w:t>
      </w:r>
      <w:r>
        <w:t xml:space="preserve"> </w:t>
      </w:r>
      <w:r>
        <w:t xml:space="preserve">in Miami must be culturally competent and often bilingual to effectively serve the Latin American Caribbean population that dominates the local demographic. Language barriers are a significant hurdle in rehabilitation adherence.</w:t>
      </w:r>
    </w:p>
    <w:p>
      <w:pPr>
        <w:numPr>
          <w:ilvl w:val="0"/>
          <w:numId w:val="1002"/>
        </w:numPr>
        <w:pStyle w:val="Compact"/>
      </w:pPr>
      <w:r>
        <w:rPr>
          <w:bCs/>
          <w:b/>
        </w:rPr>
        <w:t xml:space="preserve">The Silver Tsunami:</w:t>
      </w:r>
      <w:r>
        <w:t xml:space="preserve">An aging population requiring geriatric physiotherapy for fall prevention and mobility maintenance.</w:t>
      </w:r>
    </w:p>
    <w:p>
      <w:pPr>
        <w:numPr>
          <w:ilvl w:val="0"/>
          <w:numId w:val="1002"/>
        </w:numPr>
        <w:pStyle w:val="Compact"/>
      </w:pPr>
      <w:r>
        <w:rPr>
          <w:bCs/>
          <w:b/>
        </w:rPr>
        <w:t xml:space="preserve">Sports Tourism:</w:t>
      </w:r>
      <w:r>
        <w:t xml:space="preserve">A influx of athletes seeking top-tier recovery services, driving demand for specialized sports physiotherapy in the United States Miami.</w:t>
      </w:r>
    </w:p>
    <w:bookmarkEnd w:id="22"/>
    <w:bookmarkStart w:id="23" w:name="sports-physiotherapy-a-miami-specialty"/>
    <w:p>
      <w:pPr>
        <w:pStyle w:val="Heading2"/>
      </w:pPr>
      <w:r>
        <w:t xml:space="preserve">Sports Physiotherapy: A Miami Specialty</w:t>
      </w:r>
    </w:p>
    <w:p>
      <w:pPr>
        <w:pStyle w:val="FirstParagraph"/>
      </w:pPr>
      <w:r>
        <w:t xml:space="preserve">The</w:t>
      </w:r>
      <w:r>
        <w:t xml:space="preserve"> </w:t>
      </w:r>
      <w:r>
        <w:rPr>
          <w:bCs/>
          <w:b/>
        </w:rPr>
        <w:t xml:space="preserve">United States Miami</w:t>
      </w:r>
      <w:r>
        <w:t xml:space="preserve"> </w:t>
      </w:r>
      <w:r>
        <w:t xml:space="preserve">area is synonymous with high-performance sports. From the NFL’s Dolphins and Heat to international soccer stars training in South Florida, the demand for elite-level sports physiotherapy is immense.</w:t>
      </w:r>
    </w:p>
    <w:p>
      <w:pPr>
        <w:pStyle w:val="BodyText"/>
      </w:pPr>
      <w:r>
        <w:t xml:space="preserve">A specialized</w:t>
      </w:r>
      <w:r>
        <w:t xml:space="preserve"> </w:t>
      </w:r>
      <w:r>
        <w:rPr>
          <w:bCs/>
          <w:b/>
        </w:rPr>
        <w:t xml:space="preserve">Physiotherapist</w:t>
      </w:r>
      <w:r>
        <w:t xml:space="preserve"> </w:t>
      </w:r>
      <w:r>
        <w:t xml:space="preserve">in this region often operates at the intersection of performance enhancement and injury prevention. Services include:</w:t>
      </w:r>
    </w:p>
    <w:p>
      <w:pPr>
        <w:numPr>
          <w:ilvl w:val="0"/>
          <w:numId w:val="1003"/>
        </w:numPr>
        <w:pStyle w:val="Compact"/>
      </w:pPr>
      <w:r>
        <w:rPr>
          <w:bCs/>
          <w:b/>
        </w:rPr>
        <w:t xml:space="preserve">Rapid Return-to-Play Protocols:</w:t>
      </w:r>
      <w:r>
        <w:t xml:space="preserve">Crafting evidence-based pathways for athletes to safely resume competition.</w:t>
      </w:r>
    </w:p>
    <w:p>
      <w:pPr>
        <w:numPr>
          <w:ilvl w:val="0"/>
          <w:numId w:val="1003"/>
        </w:numPr>
        <w:pStyle w:val="Compact"/>
      </w:pPr>
      <w:r>
        <w:rPr>
          <w:bCs/>
          <w:b/>
        </w:rPr>
        <w:t xml:space="preserve">Injury Prevention Screening:</w:t>
      </w:r>
      <w:r>
        <w:t xml:space="preserve">Analyzing biomechanics to identify risks before they become injuries, a crucial service for the active community in the United States Miami.</w:t>
      </w:r>
    </w:p>
    <w:p>
      <w:pPr>
        <w:numPr>
          <w:ilvl w:val="0"/>
          <w:numId w:val="1003"/>
        </w:numPr>
        <w:pStyle w:val="Compact"/>
      </w:pPr>
      <w:r>
        <w:rPr>
          <w:bCs/>
          <w:b/>
        </w:rPr>
        <w:t xml:space="preserve">On-Field Coverage:</w:t>
      </w:r>
      <w:r>
        <w:t xml:space="preserve">Providing immediate care during events at venues ranging from small local parks to major stadiums in Miami-Dade County.</w:t>
      </w:r>
    </w:p>
    <w:bookmarkEnd w:id="23"/>
    <w:bookmarkStart w:id="24" w:name="treating-tourists-and-expatriates"/>
    <w:p>
      <w:pPr>
        <w:pStyle w:val="Heading2"/>
      </w:pPr>
      <w:r>
        <w:t xml:space="preserve">Treating Tourists and Expatriates</w:t>
      </w:r>
    </w:p>
    <w:p>
      <w:pPr>
        <w:pStyle w:val="FirstParagraph"/>
      </w:pPr>
      <w:r>
        <w:t xml:space="preserve">Miami is a global gateway. Thousands of tourists visit annually, many engaging in high-impact activities such as surfing in Surfside, hiking in Everglades National Park, or participating in marathons. When accidents happen to visitors outside their home insurance networks, local physiotherapists become the first line of defense.</w:t>
      </w:r>
    </w:p>
    <w:p>
      <w:pPr>
        <w:pStyle w:val="BodyText"/>
      </w:pPr>
      <w:r>
        <w:t xml:space="preserve">A</w:t>
      </w:r>
      <w:r>
        <w:t xml:space="preserve"> </w:t>
      </w:r>
      <w:r>
        <w:rPr>
          <w:bCs/>
          <w:b/>
        </w:rPr>
        <w:t xml:space="preserve">Physiotherapist</w:t>
      </w:r>
      <w:r>
        <w:t xml:space="preserve"> </w:t>
      </w:r>
      <w:r>
        <w:t xml:space="preserve">in the</w:t>
      </w:r>
      <w:r>
        <w:t xml:space="preserve"> </w:t>
      </w:r>
      <w:r>
        <w:rPr>
          <w:bCs/>
          <w:b/>
        </w:rPr>
        <w:t xml:space="preserve">United States Miami</w:t>
      </w:r>
      <w:r>
        <w:t xml:space="preserve"> </w:t>
      </w:r>
      <w:r>
        <w:t xml:space="preserve">must be adept at:</w:t>
      </w:r>
    </w:p>
    <w:p>
      <w:pPr>
        <w:numPr>
          <w:ilvl w:val="0"/>
          <w:numId w:val="1004"/>
        </w:numPr>
        <w:pStyle w:val="Compact"/>
      </w:pPr>
      <w:r>
        <w:rPr>
          <w:bCs/>
          <w:b/>
        </w:rPr>
        <w:t xml:space="preserve">Trauma Care:</w:t>
      </w:r>
      <w:r>
        <w:t xml:space="preserve">Evaluating acute injuries such as fractures, sprains, and soft tissue damage.</w:t>
      </w:r>
    </w:p>
    <w:p>
      <w:pPr>
        <w:numPr>
          <w:ilvl w:val="0"/>
          <w:numId w:val="1004"/>
        </w:numPr>
        <w:pStyle w:val="Compact"/>
      </w:pPr>
      <w:r>
        <w:rPr>
          <w:bCs/>
          <w:b/>
        </w:rPr>
        <w:t xml:space="preserve">Navigating Insurance Complexities:</w:t>
      </w:r>
      <w:r>
        <w:t xml:space="preserve">Navigating complex insurance claims for international patients or those crossing state lines in the United States Miami jurisdiction.</w:t>
      </w:r>
    </w:p>
    <w:p>
      <w:pPr>
        <w:numPr>
          <w:ilvl w:val="0"/>
          <w:numId w:val="1004"/>
        </w:numPr>
        <w:pStyle w:val="Compact"/>
      </w:pPr>
      <w:r>
        <w:rPr>
          <w:bCs/>
          <w:b/>
        </w:rPr>
        <w:t xml:space="preserve">Triage and Referral:</w:t>
      </w:r>
      <w:r>
        <w:t xml:space="preserve">Determining if a patient needs immediate emergency care or can be managed outpatient, ensuring safety while maintaining efficient workflow.</w:t>
      </w:r>
    </w:p>
    <w:bookmarkEnd w:id="24"/>
    <w:bookmarkStart w:id="25" w:name="geriatric-care-in-the-retirement-capital"/>
    <w:p>
      <w:pPr>
        <w:pStyle w:val="Heading2"/>
      </w:pPr>
      <w:r>
        <w:t xml:space="preserve">Geriatric Care in the Retirement Capital</w:t>
      </w:r>
    </w:p>
    <w:p>
      <w:pPr>
        <w:pStyle w:val="FirstParagraph"/>
      </w:pPr>
      <w:r>
        <w:t xml:space="preserve">Miami and surrounding areas like The Villages (though further north, many retirees move to Miami for acute care) have high concentrations of older adults. The role of the</w:t>
      </w:r>
      <w:r>
        <w:t xml:space="preserve"> </w:t>
      </w:r>
      <w:r>
        <w:rPr>
          <w:bCs/>
          <w:b/>
        </w:rPr>
        <w:t xml:space="preserve">Physiotherapist</w:t>
      </w:r>
      <w:r>
        <w:t xml:space="preserve"> </w:t>
      </w:r>
      <w:r>
        <w:t xml:space="preserve">in geriatric care is critical for maintaining independence.</w:t>
      </w:r>
    </w:p>
    <w:p>
      <w:pPr>
        <w:pStyle w:val="BodyText"/>
      </w:pPr>
      <w:r>
        <w:t xml:space="preserve">In the context of the</w:t>
      </w:r>
      <w:r>
        <w:t xml:space="preserve"> </w:t>
      </w:r>
      <w:r>
        <w:rPr>
          <w:bCs/>
          <w:b/>
        </w:rPr>
        <w:t xml:space="preserve">United States Miami</w:t>
      </w:r>
      <w:r>
        <w:t xml:space="preserve">, where climate allows for year-round outdoor activity, physiotherapists design programs that balance safety with an active lifestyle. Conditions frequently treated include:</w:t>
      </w:r>
    </w:p>
    <w:p>
      <w:pPr>
        <w:numPr>
          <w:ilvl w:val="0"/>
          <w:numId w:val="1005"/>
        </w:numPr>
        <w:pStyle w:val="Compact"/>
      </w:pPr>
      <w:r>
        <w:rPr>
          <w:bCs/>
          <w:b/>
        </w:rPr>
        <w:t xml:space="preserve">Osteoarthritis Management:</w:t>
      </w:r>
      <w:r>
        <w:t xml:space="preserve">Pain relief through manual therapy and low-impact aquatic therapy, utilizing Miami’s many wellness centers.</w:t>
      </w:r>
    </w:p>
    <w:p>
      <w:pPr>
        <w:numPr>
          <w:ilvl w:val="0"/>
          <w:numId w:val="1005"/>
        </w:numPr>
        <w:pStyle w:val="Compact"/>
      </w:pPr>
      <w:r>
        <w:rPr>
          <w:bCs/>
          <w:b/>
        </w:rPr>
        <w:t xml:space="preserve">Balance and Fall Prevention:</w:t>
      </w:r>
      <w:r>
        <w:t xml:space="preserve">Critical for elderly patients to prevent hip fractures, a major concern in the aging demographic of the United States Miami.</w:t>
      </w:r>
    </w:p>
    <w:p>
      <w:pPr>
        <w:numPr>
          <w:ilvl w:val="0"/>
          <w:numId w:val="1005"/>
        </w:numPr>
        <w:pStyle w:val="Compact"/>
      </w:pPr>
      <w:r>
        <w:rPr>
          <w:bCs/>
          <w:b/>
        </w:rPr>
        <w:t xml:space="preserve">Post-Surgical Rehabilitation:</w:t>
      </w:r>
      <w:r>
        <w:t xml:space="preserve">Recovery from joint replacements, which are common among this demographic.</w:t>
      </w:r>
    </w:p>
    <w:bookmarkEnd w:id="25"/>
    <w:bookmarkStart w:id="26" w:name="evidence-based-practice-and-technology"/>
    <w:p>
      <w:pPr>
        <w:pStyle w:val="Heading2"/>
      </w:pPr>
      <w:r>
        <w:t xml:space="preserve">Evidence-Based Practice and Technology</w:t>
      </w:r>
    </w:p>
    <w:p>
      <w:pPr>
        <w:pStyle w:val="FirstParagraph"/>
      </w:pPr>
      <w:r>
        <w:t xml:space="preserve">The standard of care in the United States is rigorously evidence-based. A competent</w:t>
      </w:r>
      <w:r>
        <w:t xml:space="preserve"> </w:t>
      </w:r>
      <w:r>
        <w:rPr>
          <w:bCs/>
          <w:b/>
        </w:rPr>
        <w:t xml:space="preserve">Physiotherapist</w:t>
      </w:r>
      <w:r>
        <w:t xml:space="preserve"> </w:t>
      </w:r>
      <w:r>
        <w:t xml:space="preserve">in Miami must stay current with the latest research and technological advancements. The healthcare infrastructure in the</w:t>
      </w:r>
      <w:r>
        <w:t xml:space="preserve"> </w:t>
      </w:r>
      <w:r>
        <w:rPr>
          <w:bCs/>
          <w:b/>
        </w:rPr>
        <w:t xml:space="preserve">United States Miami</w:t>
      </w:r>
      <w:r>
        <w:t xml:space="preserve"> </w:t>
      </w:r>
      <w:r>
        <w:t xml:space="preserve">supports high-tech rehabilitation.</w:t>
      </w:r>
    </w:p>
    <w:p>
      <w:pPr>
        <w:numPr>
          <w:ilvl w:val="0"/>
          <w:numId w:val="1006"/>
        </w:numPr>
        <w:pStyle w:val="Compact"/>
      </w:pPr>
      <w:r>
        <w:rPr>
          <w:bCs/>
          <w:b/>
        </w:rPr>
        <w:t xml:space="preserve">Digital Health Integration:</w:t>
      </w:r>
      <w:r>
        <w:t xml:space="preserve">Much like other major US hubs, patients in Miami expect telehealth options for follow-ups, allowing continuity of care for busy professionals and tourists leaving the area.</w:t>
      </w:r>
    </w:p>
    <w:p>
      <w:pPr>
        <w:numPr>
          <w:ilvl w:val="0"/>
          <w:numId w:val="1006"/>
        </w:numPr>
        <w:pStyle w:val="Compact"/>
      </w:pPr>
      <w:r>
        <w:rPr>
          <w:bCs/>
          <w:b/>
        </w:rPr>
        <w:t xml:space="preserve">Ergonomic Interventions:</w:t>
      </w:r>
      <w:r>
        <w:t xml:space="preserve">With a large corporate sector in downtown Miami, workplace ergonomics consulting is a growing niche for physiotherapists.</w:t>
      </w:r>
    </w:p>
    <w:p>
      <w:pPr>
        <w:numPr>
          <w:ilvl w:val="0"/>
          <w:numId w:val="1006"/>
        </w:numPr>
        <w:pStyle w:val="Compact"/>
      </w:pPr>
      <w:r>
        <w:rPr>
          <w:bCs/>
          <w:b/>
        </w:rPr>
        <w:t xml:space="preserve">Clinical Decision Making:</w:t>
      </w:r>
      <w:r>
        <w:t xml:space="preserve">Moving away from passive treatments (like ultrasound alone) to active, movement-based solutions backed by scientific data.</w:t>
      </w:r>
    </w:p>
    <w:p>
      <w:pPr>
        <w:pStyle w:val="FirstParagraph"/>
      </w:pPr>
      <w:r>
        <w:rPr>
          <w:iCs/>
          <w:i/>
        </w:rPr>
        <w:t xml:space="preserve">Note: Emphasize that patients in the United States Miami are often well-informed and expect transparency regarding treatment plans and outcomes.</w:t>
      </w:r>
    </w:p>
    <w:bookmarkEnd w:id="26"/>
    <w:bookmarkStart w:id="27" w:name="X031925b27fc9a0ee73d4a8a2038f8a9c45bdd49"/>
    <w:p>
      <w:pPr>
        <w:pStyle w:val="Heading2"/>
      </w:pPr>
      <w:r>
        <w:t xml:space="preserve">Challenges Facing Physiotherapists in the Region</w:t>
      </w:r>
    </w:p>
    <w:p>
      <w:pPr>
        <w:pStyle w:val="FirstParagraph"/>
      </w:pPr>
      <w:r>
        <w:t xml:space="preserve">Despite the opportunities, practicing as a</w:t>
      </w:r>
      <w:r>
        <w:t xml:space="preserve"> </w:t>
      </w:r>
      <w:r>
        <w:rPr>
          <w:bCs/>
          <w:b/>
        </w:rPr>
        <w:t xml:space="preserve">Physiotherapist</w:t>
      </w:r>
      <w:r>
        <w:t xml:space="preserve"> </w:t>
      </w:r>
      <w:r>
        <w:t xml:space="preserve">in the United States Miami presents specific challenges. The cost of living is high, and competition among clinics is fierce.</w:t>
      </w:r>
    </w:p>
    <w:p>
      <w:pPr>
        <w:numPr>
          <w:ilvl w:val="0"/>
          <w:numId w:val="1007"/>
        </w:numPr>
        <w:pStyle w:val="Compact"/>
      </w:pPr>
      <w:r>
        <w:rPr>
          <w:bCs/>
          <w:b/>
        </w:rPr>
        <w:t xml:space="preserve">Licensure and Regulation:</w:t>
      </w:r>
      <w:r>
        <w:t xml:space="preserve">Navigating the Board of Physical Therapy Examiners in Florida requires strict adherence to continuing education and practice acts unique to this state within the United States Miami framework.</w:t>
      </w:r>
    </w:p>
    <w:p>
      <w:pPr>
        <w:numPr>
          <w:ilvl w:val="0"/>
          <w:numId w:val="1007"/>
        </w:numPr>
        <w:pStyle w:val="Compact"/>
      </w:pPr>
      <w:r>
        <w:rPr>
          <w:bCs/>
          <w:b/>
        </w:rPr>
        <w:t xml:space="preserve">Burnout Prevention:</w:t>
      </w:r>
      <w:r>
        <w:t xml:space="preserve">The high volume of patients, combined with the physical demands of manual therapy, requires self-care strategies for practitioners.</w:t>
      </w:r>
    </w:p>
    <w:p>
      <w:pPr>
        <w:numPr>
          <w:ilvl w:val="0"/>
          <w:numId w:val="1007"/>
        </w:numPr>
        <w:pStyle w:val="Compact"/>
      </w:pPr>
      <w:r>
        <w:rPr>
          <w:bCs/>
          <w:b/>
        </w:rPr>
        <w:t xml:space="preserve">Economic Pressures:</w:t>
      </w:r>
      <w:r>
        <w:t xml:space="preserve">Balancing private practice viability with insurance reimbursement rates that are often lower in competitive markets like the United States Miami.</w:t>
      </w:r>
    </w:p>
    <w:bookmarkEnd w:id="27"/>
    <w:bookmarkStart w:id="28" w:name="X9d51d446e155083b49715abad059914cba7a86b"/>
    <w:p>
      <w:pPr>
        <w:pStyle w:val="Heading2"/>
      </w:pPr>
      <w:r>
        <w:t xml:space="preserve">The Future of Physiotherapy in United States Miami</w:t>
      </w:r>
    </w:p>
    <w:p>
      <w:pPr>
        <w:pStyle w:val="FirstParagraph"/>
      </w:pPr>
      <w:r>
        <w:t xml:space="preserve">The future is bright for the profession. As awareness grows regarding non-pharmacological pain management, the demand for a skilled</w:t>
      </w:r>
      <w:r>
        <w:t xml:space="preserve"> </w:t>
      </w:r>
      <w:r>
        <w:rPr>
          <w:bCs/>
          <w:b/>
        </w:rPr>
        <w:t xml:space="preserve">Physiotherapist</w:t>
      </w:r>
      <w:r>
        <w:t xml:space="preserve"> </w:t>
      </w:r>
      <w:r>
        <w:t xml:space="preserve">will increase. The unique blend of sports, tourism, and an aging population in the</w:t>
      </w:r>
      <w:r>
        <w:t xml:space="preserve"> </w:t>
      </w:r>
      <w:r>
        <w:rPr>
          <w:bCs/>
          <w:b/>
        </w:rPr>
        <w:t xml:space="preserve">United States Miami</w:t>
      </w:r>
      <w:r>
        <w:t xml:space="preserve"> </w:t>
      </w:r>
      <w:r>
        <w:t xml:space="preserve">ensures that physical therapy will remain a cornerstone of community health.</w:t>
      </w:r>
    </w:p>
    <w:p>
      <w:pPr>
        <w:pStyle w:val="BodyText"/>
      </w:pPr>
      <w:r>
        <w:rPr>
          <w:bCs/>
          <w:b/>
        </w:rPr>
        <w:t xml:space="preserve">Vision:</w:t>
      </w:r>
      <w:r>
        <w:t xml:space="preserve">To create a healthcare ecosystem where every patient, regardless of background or activity level, has access to high-quality, compassionate physiotherapy services that restore function and improve quality of life in the heart of Miami.</w:t>
      </w:r>
    </w:p>
    <w:bookmarkEnd w:id="28"/>
    <w:bookmarkStart w:id="30" w:name="conclusion-and-qa"/>
    <w:p>
      <w:pPr>
        <w:pStyle w:val="Heading2"/>
      </w:pPr>
      <w:r>
        <w:t xml:space="preserve">Conclusion and Q&amp;A</w:t>
      </w:r>
    </w:p>
    <w:p>
      <w:pPr>
        <w:pStyle w:val="FirstParagraph"/>
      </w:pPr>
      <w:r>
        <w:t xml:space="preserve">To summarize, the role of a</w:t>
      </w:r>
      <w:r>
        <w:t xml:space="preserve"> </w:t>
      </w:r>
      <w:r>
        <w:rPr>
          <w:bCs/>
          <w:b/>
        </w:rPr>
        <w:t xml:space="preserve">Physiotherapist</w:t>
      </w:r>
    </w:p>
    <w:p>
      <w:pPr>
        <w:pStyle w:val="BodyText"/>
      </w:pPr>
      <w:r>
        <w:rPr>
          <w:bCs/>
          <w:b/>
        </w:rPr>
        <w:t xml:space="preserve">Thank you for your attention.</w:t>
      </w:r>
    </w:p>
    <w:bookmarkStart w:id="29" w:name="questions"/>
    <w:p>
      <w:pPr>
        <w:pStyle w:val="Heading3"/>
      </w:pPr>
      <w:r>
        <w:t xml:space="preserve">Questions?</w:t>
      </w:r>
    </w:p>
    <w:bookmarkEnd w:id="29"/>
    <w:bookmarkEnd w:id="30"/>
    <w:p>
      <w:pPr>
        <w:pStyle w:val="FirstParagraph"/>
      </w:pPr>
      <w:r>
        <w:t xml:space="preserve">© 2023 Seminar Presentation on Physiotherapy in Miami.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United States Miami</dc:title>
  <dc:creator/>
  <dc:language>en</dc:language>
  <cp:keywords/>
  <dcterms:created xsi:type="dcterms:W3CDTF">2026-07-29T20:03:36Z</dcterms:created>
  <dcterms:modified xsi:type="dcterms:W3CDTF">2026-07-29T20:03:36Z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