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Uzbekistan</w:t>
      </w:r>
      <w:r>
        <w:t xml:space="preserve"> </w:t>
      </w:r>
      <w:r>
        <w:t xml:space="preserve">Tashkent</w:t>
      </w:r>
    </w:p>
    <w:bookmarkStart w:id="32" w:name="Xfa06dc6d8f656a1e418e54a51984361ac3f2b27"/>
    <w:p>
      <w:pPr>
        <w:pStyle w:val="Heading1"/>
      </w:pPr>
      <w:r>
        <w:t xml:space="preserve">Seminar Presentation Slides: The Evolving Role of the Physiotherapist in Uzbekistan Tashkent</w:t>
      </w:r>
    </w:p>
    <w:bookmarkStart w:id="20" w:name="title-slide"/>
    <w:p>
      <w:pPr>
        <w:pStyle w:val="Heading2"/>
      </w:pPr>
      <w:r>
        <w:t xml:space="preserve">Title Slide</w:t>
      </w:r>
    </w:p>
    <w:p>
      <w:pPr>
        <w:pStyle w:val="FirstParagraph"/>
      </w:pPr>
      <w:r>
        <w:rPr>
          <w:bCs/>
          <w:b/>
        </w:rPr>
        <w:t xml:space="preserve">Presentation Title:</w:t>
      </w:r>
      <w:r>
        <w:t xml:space="preserve">Bridging Tradition and Innovation: The Modern Physiotherapist in Uzbekistan Tashkent</w:t>
      </w:r>
      <w:r>
        <w:br/>
      </w:r>
      <w:r>
        <w:rPr>
          <w:bCs/>
          <w:b/>
        </w:rPr>
        <w:t xml:space="preserve">Audience:</w:t>
      </w:r>
      <w:r>
        <w:t xml:space="preserve"> </w:t>
      </w:r>
      <w:r>
        <w:t xml:space="preserve">Healthcare Stakeholders, Medical Students, Rehabilitation Specialists</w:t>
      </w:r>
      <w:r>
        <w:br/>
      </w:r>
    </w:p>
    <w:bookmarkEnd w:id="20"/>
    <w:bookmarkStart w:id="21" w:name="introduction-to-the-seminar"/>
    <w:p>
      <w:pPr>
        <w:pStyle w:val="Heading2"/>
      </w:pPr>
      <w:r>
        <w:t xml:space="preserve">1. Introduction to the Seminar</w:t>
      </w:r>
    </w:p>
    <w:p>
      <w:pPr>
        <w:pStyle w:val="FirstParagraph"/>
      </w:pPr>
      <w:r>
        <w:t xml:space="preserve">This</w:t>
      </w:r>
      <w:r>
        <w:t xml:space="preserve"> </w:t>
      </w:r>
      <w:r>
        <w:rPr>
          <w:iCs/>
          <w:i/>
        </w:rPr>
        <w:t xml:space="preserve">Seminar Presentation Slides</w:t>
      </w:r>
      <w:r>
        <w:t xml:space="preserve">_document aims to explore the critical role of rehabilitation medicine in modern healthcare systems. While physiotherapy has deep historical roots globally, its formal integration into specialized medical practice in Central Asia is rapidly evolving. This presentation focuses specifically on the current landscape and future potential of the</w:t>
      </w:r>
      <w:r>
        <w:t xml:space="preserve"> </w:t>
      </w:r>
      <w:r>
        <w:rPr>
          <w:bCs/>
          <w:b/>
        </w:rPr>
        <w:t xml:space="preserve">Physiotherapist</w:t>
      </w:r>
      <w:r>
        <w:t xml:space="preserve"> </w:t>
      </w:r>
      <w:r>
        <w:t xml:space="preserve">profession within</w:t>
      </w:r>
      <w:r>
        <w:t xml:space="preserve"> </w:t>
      </w:r>
      <w:r>
        <w:rPr>
          <w:bCs/>
          <w:b/>
        </w:rPr>
        <w:t xml:space="preserve">Uzbekistan Tashkent</w:t>
      </w:r>
      <w:r>
        <w:t xml:space="preserve">.</w:t>
      </w:r>
    </w:p>
    <w:p>
      <w:pPr>
        <w:pStyle w:val="BodyText"/>
      </w:pPr>
      <w:r>
        <w:t xml:space="preserve">The capital city serves as a major hub for medical education, research, and policy implementation in the region. By analyzing local demographics, healthcare infrastructure, and cultural factors we can understand how to optimize patient outcomes through expert physiotherapeutic care.</w:t>
      </w:r>
    </w:p>
    <w:bookmarkEnd w:id="21"/>
    <w:bookmarkStart w:id="22" w:name="the-global-context-vs-local-reality"/>
    <w:p>
      <w:pPr>
        <w:pStyle w:val="Heading2"/>
      </w:pPr>
      <w:r>
        <w:t xml:space="preserve">2. The Global Context vs Local Reality</w:t>
      </w:r>
    </w:p>
    <w:p>
      <w:pPr>
        <w:pStyle w:val="FirstParagraph"/>
      </w:pPr>
      <w:r>
        <w:t xml:space="preserve">Globally physiotherapy has expanded beyond simple injury recovery to encompass chronic disease management, geriatric care, and preventative health. In</w:t>
      </w:r>
      <w:r>
        <w:t xml:space="preserve"> </w:t>
      </w:r>
      <w:r>
        <w:rPr>
          <w:bCs/>
          <w:b/>
        </w:rPr>
        <w:t xml:space="preserve">Uzbekistan Tashkent</w:t>
      </w:r>
    </w:p>
    <w:p>
      <w:pPr>
        <w:pStyle w:val="BodyText"/>
      </w:pPr>
      <w:r>
        <w:t xml:space="preserve">The traditional medical model in the region was historically heavily reliant on pharmacological interventions and surgical procedures with rehabilitation often viewed as secondary or optional. However recent years have seen a paradigm shift driven by the Ministry of Health's strategic plans to improve post-operative recovery rates and reduce long-term disability among the working population.</w:t>
      </w:r>
    </w:p>
    <w:bookmarkEnd w:id="22"/>
    <w:bookmarkStart w:id="23" w:name="defining-the-modern-physiotherapist"/>
    <w:p>
      <w:pPr>
        <w:pStyle w:val="Heading2"/>
      </w:pPr>
      <w:r>
        <w:t xml:space="preserve">3. Defining the Modern Physiotherapist</w:t>
      </w:r>
    </w:p>
    <w:p>
      <w:pPr>
        <w:pStyle w:val="FirstParagraph"/>
      </w:pPr>
      <w:r>
        <w:t xml:space="preserve">A modern</w:t>
      </w:r>
      <w:r>
        <w:t xml:space="preserve"> </w:t>
      </w:r>
      <w:r>
        <w:rPr>
          <w:bCs/>
          <w:b/>
        </w:rPr>
        <w:t xml:space="preserve">Physiotherapist</w:t>
      </w:r>
      <w:r>
        <w:t xml:space="preserve">_is not merely a practitioner of massage or heat therapy. They are evidence-based allied health professionals who assess, diagnose and treat movement dysfunction.</w:t>
      </w:r>
    </w:p>
    <w:p>
      <w:pPr>
        <w:numPr>
          <w:ilvl w:val="0"/>
          <w:numId w:val="1001"/>
        </w:numPr>
        <w:pStyle w:val="Compact"/>
      </w:pPr>
      <w:r>
        <w:t xml:space="preserve">Musculoskeletal Rehabilitation: Treating sports injuries and occupational hazards.</w:t>
      </w:r>
    </w:p>
    <w:p>
      <w:pPr>
        <w:numPr>
          <w:ilvl w:val="0"/>
          <w:numId w:val="1001"/>
        </w:numPr>
        <w:pStyle w:val="Compact"/>
      </w:pPr>
      <w:r>
        <w:t xml:space="preserve">Neurological Physiotherapy: Helping patients recover from strokes or spinal cord injuries.</w:t>
      </w:r>
    </w:p>
    <w:p>
      <w:pPr>
        <w:numPr>
          <w:ilvl w:val="0"/>
          <w:numId w:val="1001"/>
        </w:numPr>
        <w:pStyle w:val="Compact"/>
      </w:pPr>
      <w:r>
        <w:t xml:space="preserve">_Cardiorespiratory Care: Assisting heart and lung patients in regaining physical resilience.</w:t>
      </w:r>
    </w:p>
    <w:p>
      <w:pPr>
        <w:pStyle w:val="FirstParagraph"/>
      </w:pPr>
      <w:r>
        <w:t xml:space="preserve">This broad scope is essential for the diverse patient load seen in major hospitals across</w:t>
      </w:r>
      <w:r>
        <w:t xml:space="preserve"> </w:t>
      </w:r>
      <w:r>
        <w:rPr>
          <w:bCs/>
          <w:b/>
        </w:rPr>
        <w:t xml:space="preserve">Uzbekistan Tashkent</w:t>
      </w:r>
      <w:r>
        <w:t xml:space="preserve">.</w:t>
      </w:r>
    </w:p>
    <w:bookmarkEnd w:id="23"/>
    <w:bookmarkStart w:id="24" w:name="healthcare-infrastructure-in-tashkent"/>
    <w:p>
      <w:pPr>
        <w:pStyle w:val="Heading2"/>
      </w:pPr>
      <w:r>
        <w:t xml:space="preserve">4. Healthcare Infrastructure in Tashkent</w:t>
      </w:r>
    </w:p>
    <w:p>
      <w:pPr>
        <w:pStyle w:val="FirstParagraph"/>
      </w:pPr>
      <w:r>
        <w:rPr>
          <w:bCs/>
          <w:b/>
        </w:rPr>
        <w:t xml:space="preserve">Tashkent Uzbekistan</w:t>
      </w:r>
    </w:p>
    <w:p>
      <w:pPr>
        <w:pStyle w:val="FirstParagraph"/>
      </w:pPr>
      <w:r>
        <w:t xml:space="preserve">The First Tashkent State Medical University plays a pivotal role in training the next generation of healthcare workers including</w:t>
      </w:r>
      <w:r>
        <w:t xml:space="preserve"> </w:t>
      </w:r>
      <w:r>
        <w:rPr>
          <w:bCs/>
          <w:b/>
        </w:rPr>
        <w:t xml:space="preserve">Physiotherapist</w:t>
      </w:r>
      <w:r>
        <w:t xml:space="preserve">s. The city boasts several high-tech rehabilitation centers that have recently adopted advanced technologies such as robotic exoskeletons and electrotherapy devices.</w:t>
      </w:r>
    </w:p>
    <w:p>
      <w:pPr>
        <w:pStyle w:val="BodyText"/>
      </w:pPr>
      <w:r>
        <w:t xml:space="preserve">However infrastructure disparities remain between state facilities which are often overcrowded and private clinics in</w:t>
      </w:r>
      <w:r>
        <w:t xml:space="preserve"> </w:t>
      </w:r>
      <w:r>
        <w:rPr>
          <w:iCs/>
          <w:i/>
        </w:rPr>
        <w:t xml:space="preserve">Uzbekistan Tashkent</w:t>
      </w:r>
      <w:r>
        <w:t xml:space="preserve"> </w:t>
      </w:r>
      <w:r>
        <w:t xml:space="preserve">where resources are abundant but costs may be prohibitive for the average citizen.</w:t>
      </w:r>
    </w:p>
    <w:bookmarkEnd w:id="24"/>
    <w:bookmarkStart w:id="25" w:name="key-demographic-challenges-in-the-region"/>
    <w:p>
      <w:pPr>
        <w:pStyle w:val="Heading2"/>
      </w:pPr>
      <w:r>
        <w:t xml:space="preserve">5. Key Demographic Challenges in the Region</w:t>
      </w:r>
    </w:p>
    <w:p>
      <w:pPr>
        <w:pStyle w:val="FirstParagraph"/>
      </w:pPr>
      <w:r>
        <w:t xml:space="preserve">The demographic structure of Uzbekistan presents specific demands on physiotherapeutic services:</w:t>
      </w:r>
    </w:p>
    <w:p>
      <w:pPr>
        <w:pStyle w:val="FirstParagraph"/>
      </w:pPr>
      <w:r>
        <w:t xml:space="preserve">An aging population is increasing the prevalence of age-related conditions such as osteoarthritis, osteoporosis and balance disorders requiring long-term supportive care.</w:t>
      </w:r>
    </w:p>
    <w:p>
      <w:pPr>
        <w:pStyle w:val="BodyText"/>
      </w:pPr>
      <w:r>
        <w:t xml:space="preserve">Youthful Population: With a significant portion of the population under thirty, sports injuries and lifestyle-related sedentary issues are on the rise. The growth of sports infrastructure in Tashkent necessitates highly skilled athletic physiotherapists.</w:t>
      </w:r>
    </w:p>
    <w:p>
      <w:pPr>
        <w:pStyle w:val="BodyText"/>
      </w:pPr>
      <w:r>
        <w:t xml:space="preserve">These factors highlight why specialized training for a</w:t>
      </w:r>
      <w:r>
        <w:t xml:space="preserve"> </w:t>
      </w:r>
      <w:r>
        <w:rPr>
          <w:bCs/>
          <w:b/>
        </w:rPr>
        <w:t xml:space="preserve">Physiotherapist</w:t>
      </w:r>
      <w:r>
        <w:t xml:space="preserve">_is not just beneficial but essential for public health sustainability.</w:t>
      </w:r>
    </w:p>
    <w:bookmarkEnd w:id="25"/>
    <w:bookmarkStart w:id="26" w:name="cultural-factors-and-patient-adherence"/>
    <w:p>
      <w:pPr>
        <w:pStyle w:val="Heading2"/>
      </w:pPr>
      <w:r>
        <w:t xml:space="preserve">6. Cultural Factors and Patient Adherence</w:t>
      </w:r>
    </w:p>
    <w:p>
      <w:pPr>
        <w:pStyle w:val="FirstParagraph"/>
      </w:pPr>
      <w:r>
        <w:t xml:space="preserve">In</w:t>
      </w:r>
      <w:r>
        <w:t xml:space="preserve"> </w:t>
      </w:r>
      <w:r>
        <w:rPr>
          <w:iCs/>
          <w:i/>
        </w:rPr>
        <w:t xml:space="preserve">Tashkent Uzbekistan</w:t>
      </w:r>
      <w:r>
        <w:t xml:space="preserve">culture plays a significant role in health behaviors. There is often a strong preference for immediate symptom relief rather than gradual functional improvement which can sometimes lead to non-compliance with home exercise programs prescribed by physiotherapists.</w:t>
      </w:r>
    </w:p>
    <w:p>
      <w:pPr>
        <w:pStyle w:val="BodyText"/>
      </w:pPr>
      <w:r>
        <w:t xml:space="preserve">Education is key. The role of the</w:t>
      </w:r>
      <w:r>
        <w:t xml:space="preserve"> </w:t>
      </w:r>
      <w:r>
        <w:rPr>
          <w:bCs/>
          <w:b/>
        </w:rPr>
        <w:t xml:space="preserve">Physiotherapist</w:t>
      </w:r>
      <w:r>
        <w:t xml:space="preserve">_extends beyond treatment to include patient education. Explaining the 'why' behind exercises helps bridge the gap between traditional expectations and modern rehabilitation protocols. Building trust through clear communication is vital in this cultural context.</w:t>
      </w:r>
    </w:p>
    <w:bookmarkEnd w:id="26"/>
    <w:bookmarkStart w:id="27" w:name="X918b470579880523128da14b923c0140cb8a822"/>
    <w:p>
      <w:pPr>
        <w:pStyle w:val="Heading2"/>
      </w:pPr>
      <w:r>
        <w:t xml:space="preserve">7. Challenges Facing Physiotherapy in Uzbekistan Tashkent</w:t>
      </w:r>
    </w:p>
    <w:p>
      <w:pPr>
        <w:pStyle w:val="FirstParagraph"/>
      </w:pPr>
      <w:r>
        <w:t xml:space="preserve">Despite progress several hurdles persist for the profession:</w:t>
      </w:r>
    </w:p>
    <w:p>
      <w:pPr>
        <w:pStyle w:val="FirstParagraph"/>
      </w:pPr>
      <w:r>
        <w:t xml:space="preserve">Lack of Awareness: Many patients still do not understand what a physiotherapist does beyond massage, leading to underutilization of services.</w:t>
      </w:r>
    </w:p>
    <w:p>
      <w:pPr>
        <w:pStyle w:val="BodyText"/>
      </w:pPr>
      <w:r>
        <w:t xml:space="preserve">_Standardization: Ensuring consistent quality of care across different facilities in Tashkent requires rigorous accreditation and continuous professional development.</w:t>
      </w:r>
    </w:p>
    <w:p>
      <w:pPr>
        <w:pStyle w:val="BodyText"/>
      </w:pPr>
      <w:r>
        <w:t xml:space="preserve">Additionally there is a need for more localized research data to support clinical guidelines specific to the Uzbek population rather than relying solely on Western models. This gap highlights an opportunity for local</w:t>
      </w:r>
      <w:r>
        <w:t xml:space="preserve"> </w:t>
      </w:r>
      <w:r>
        <w:rPr>
          <w:bCs/>
          <w:b/>
        </w:rPr>
        <w:t xml:space="preserve">Physiotherapist</w:t>
      </w:r>
      <w:r>
        <w:t xml:space="preserve">_researchers and clinicians.</w:t>
      </w:r>
    </w:p>
    <w:bookmarkEnd w:id="27"/>
    <w:bookmarkStart w:id="28" w:name="opportunities-for-growth-and-innovation"/>
    <w:p>
      <w:pPr>
        <w:pStyle w:val="Heading2"/>
      </w:pPr>
      <w:r>
        <w:t xml:space="preserve">8. Opportunities for Growth and Innovation</w:t>
      </w:r>
    </w:p>
    <w:p>
      <w:pPr>
        <w:pStyle w:val="FirstParagraph"/>
      </w:pPr>
      <w:r>
        <w:t xml:space="preserve">The future looks promising for physiotherapy in</w:t>
      </w:r>
      <w:r>
        <w:t xml:space="preserve"> </w:t>
      </w:r>
      <w:r>
        <w:rPr>
          <w:iCs/>
          <w:i/>
        </w:rPr>
        <w:t xml:space="preserve">Tashkent Uzbekistan</w:t>
      </w:r>
      <w:r>
        <w:t xml:space="preserve">:</w:t>
      </w:r>
    </w:p>
    <w:p>
      <w:pPr>
        <w:pStyle w:val="FirstParagraph"/>
      </w:pPr>
      <w:r>
        <w:t xml:space="preserve">Digital Health: Tele-rehabilitation is becoming viable even in</w:t>
      </w:r>
      <w:r>
        <w:t xml:space="preserve"> </w:t>
      </w:r>
      <w:r>
        <w:rPr>
          <w:bCs/>
          <w:b/>
        </w:rPr>
        <w:t xml:space="preserve">Tashkent Uzbekistan</w:t>
      </w:r>
      <w:r>
        <w:t xml:space="preserve">, allowing physiotherapists to monitor patients remotely, which improves accessibility.</w:t>
      </w:r>
    </w:p>
    <w:p>
      <w:pPr>
        <w:pStyle w:val="BodyText"/>
      </w:pPr>
      <w:r>
        <w:t xml:space="preserve">_Sports Medicine: With Tashkent hosting international events there is a growing market for elite sports rehabilitation.</w:t>
      </w:r>
    </w:p>
    <w:p>
      <w:pPr>
        <w:pStyle w:val="BodyText"/>
      </w:pPr>
      <w:r>
        <w:t xml:space="preserve">Furthermore interprofessional collaboration between doctors, surgeons and physiotherapists is being encouraged in hospital settings, ensuring that physiotherapy is integrated into the core treatment plan rather than an afterthought.</w:t>
      </w:r>
    </w:p>
    <w:bookmarkEnd w:id="28"/>
    <w:bookmarkStart w:id="29" w:name="recommendations-for-stakeholders"/>
    <w:p>
      <w:pPr>
        <w:pStyle w:val="Heading2"/>
      </w:pPr>
      <w:r>
        <w:t xml:space="preserve">9. Recommendations for Stakeholders</w:t>
      </w:r>
    </w:p>
    <w:p>
      <w:pPr>
        <w:pStyle w:val="FirstParagraph"/>
      </w:pPr>
      <w:r>
        <w:t xml:space="preserve">To advance the field of physiotherapy in</w:t>
      </w:r>
      <w:r>
        <w:t xml:space="preserve"> </w:t>
      </w:r>
      <w:r>
        <w:rPr>
          <w:bCs/>
          <w:b/>
        </w:rPr>
        <w:t xml:space="preserve">Uzbekistan Tashkent</w:t>
      </w:r>
      <w:r>
        <w:t xml:space="preserve">, we recommend:</w:t>
      </w:r>
    </w:p>
    <w:p>
      <w:pPr>
        <w:pStyle w:val="FirstParagraph"/>
      </w:pPr>
      <w:r>
        <w:t xml:space="preserve">For Educators: Update curricula at medical universities to include more hands-on clinical hours and modern modalities.</w:t>
      </w:r>
    </w:p>
    <w:p>
      <w:pPr>
        <w:pStyle w:val="BodyText"/>
      </w:pPr>
      <w:r>
        <w:t xml:space="preserve">_For Policymakers: Expand insurance coverage to include physiotherapy sessions for chronic conditions to reduce the financial burden on patients.</w:t>
      </w:r>
    </w:p>
    <w:bookmarkEnd w:id="29"/>
    <w:bookmarkStart w:id="30" w:name="conclusion"/>
    <w:p>
      <w:pPr>
        <w:pStyle w:val="Heading2"/>
      </w:pPr>
      <w:r>
        <w:t xml:space="preserve">10. Conclusion</w:t>
      </w:r>
    </w:p>
    <w:p>
      <w:pPr>
        <w:pStyle w:val="FirstParagraph"/>
      </w:pPr>
      <w:r>
        <w:t xml:space="preserve">In conclusion the</w:t>
      </w:r>
      <w:r>
        <w:t xml:space="preserve"> </w:t>
      </w:r>
      <w:r>
        <w:rPr>
          <w:bCs/>
          <w:b/>
        </w:rPr>
        <w:t xml:space="preserve">Physiotherapist</w:t>
      </w:r>
      <w:r>
        <w:t xml:space="preserve">_is a cornerstone of modern holistic healthcare. In</w:t>
      </w:r>
      <w:r>
        <w:t xml:space="preserve"> </w:t>
      </w:r>
      <w:r>
        <w:rPr>
          <w:iCs/>
          <w:i/>
        </w:rPr>
        <w:t xml:space="preserve">Tashkent Uzbekistan</w:t>
      </w:r>
      <w:r>
        <w:t xml:space="preserve">, we are witnessing a transformative period where traditional healing meets scientific rehabilitation.</w:t>
      </w:r>
    </w:p>
    <w:p>
      <w:pPr>
        <w:pStyle w:val="BodyText"/>
      </w:pPr>
      <w:r>
        <w:t xml:space="preserve">By investing in education, infrastructure and public awareness we can ensure that physiotherapy reaches its full potential to improve the quality of life for millions. The journey from viewing physiotherapy as optional to recognizing it as essential is ongoing but with dedicated professionals in</w:t>
      </w:r>
      <w:r>
        <w:t xml:space="preserve"> </w:t>
      </w:r>
      <w:r>
        <w:rPr>
          <w:bCs/>
          <w:b/>
        </w:rPr>
        <w:t xml:space="preserve">Uzbekistan Tashkent</w:t>
      </w:r>
      <w:r>
        <w:t xml:space="preserve">, the destination is clear.</w:t>
      </w:r>
    </w:p>
    <w:bookmarkEnd w:id="30"/>
    <w:bookmarkStart w:id="31" w:name="qa-session"/>
    <w:p>
      <w:pPr>
        <w:pStyle w:val="Heading2"/>
      </w:pPr>
      <w:r>
        <w:t xml:space="preserve">11. Q&amp;A Session</w:t>
      </w:r>
    </w:p>
    <w:p>
      <w:pPr>
        <w:pStyle w:val="FirstParagraph"/>
      </w:pPr>
      <w:r>
        <w:t xml:space="preserve">We now open the floor for questions regarding the role of physiotherapy, career paths for aspiring physiotherapists in</w:t>
      </w:r>
      <w:r>
        <w:t xml:space="preserve"> </w:t>
      </w:r>
      <w:r>
        <w:rPr>
          <w:iCs/>
          <w:i/>
        </w:rPr>
        <w:t xml:space="preserve">Tashkent Uzbekistan</w:t>
      </w:r>
      <w:r>
        <w:t xml:space="preserve">, and specific clinical challenges faced by practitioners today.</w:t>
      </w:r>
    </w:p>
    <w:p>
      <w:pPr>
        <w:pStyle w:val="BodyText"/>
      </w:pPr>
      <w:r>
        <w:rPr>
          <w:bCs/>
          <w:b/>
        </w:rPr>
        <w:t xml:space="preserve">Thank you for your attention to this Seminar Presentation Slides_ discussion.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Physiotherapist in Uzbekistan Tashkent</dc:title>
  <dc:creator/>
  <dc:language>en</dc:language>
  <cp:keywords/>
  <dcterms:created xsi:type="dcterms:W3CDTF">2026-07-29T18:06:07Z</dcterms:created>
  <dcterms:modified xsi:type="dcterms:W3CDTF">2026-07-29T18:06:07Z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