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0" w:name="Xc5138571986e2c5854d7226331309ea2764e816"/>
    <w:p>
      <w:pPr>
        <w:pStyle w:val="Heading1"/>
      </w:pPr>
      <w:r>
        <w:t xml:space="preserve">Seminar Presentation Slides:</w:t>
      </w:r>
      <w:r>
        <w:br/>
      </w:r>
      <w:r>
        <w:t xml:space="preserve">The Role of the Politician in Contemporary China Beijing</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delve into the intricate dynamics of political leadership within one of the world's most significant urban centers: Beijing, China. Understanding the role of a politician in this specific geographical and political context requires a nuanced appreciation of both traditional Chinese governance structures and modern administrative challenges.</w:t>
      </w:r>
    </w:p>
    <w:p>
      <w:pPr>
        <w:pStyle w:val="BodyText"/>
      </w:pPr>
      <w:r>
        <w:rPr>
          <w:bCs/>
          <w:b/>
        </w:rPr>
        <w:t xml:space="preserve">The Scope:</w:t>
      </w:r>
      <w:r>
        <w:t xml:space="preserve"> </w:t>
      </w:r>
      <w:r>
        <w:t xml:space="preserve">This presentation will dissect the multifaceted responsibilities, ethical considerations, and strategic imperatives facing politicians operating within Beijing. We will explore how these individuals navigate the intersection of local municipal governance with national policy directives set forth by the central government.</w:t>
      </w:r>
    </w:p>
    <w:bookmarkEnd w:id="20"/>
    <w:bookmarkStart w:id="21" w:name="X9c0c0942b86daeeb8dc8de8984660a525d4dade"/>
    <w:p>
      <w:pPr>
        <w:pStyle w:val="Heading2"/>
      </w:pPr>
      <w:r>
        <w:t xml:space="preserve">Slide 2: The Unique Political Ecosystem of Beijing</w:t>
      </w:r>
    </w:p>
    <w:p>
      <w:pPr>
        <w:pStyle w:val="FirstParagraph"/>
      </w:pPr>
      <w:r>
        <w:t xml:space="preserve">To understand the politician in Beijing, one must first understand the city itself. As the capital of China, Beijing is not merely a municipality; it is the political heart of the nation. The role here extends far beyond local administration. A politician in Beijing operates under intense scrutiny from both domestic and international audiences.</w:t>
      </w:r>
    </w:p>
    <w:p>
      <w:pPr>
        <w:pStyle w:val="BodyText"/>
      </w:pPr>
      <w:r>
        <w:rPr>
          <w:bCs/>
          <w:b/>
        </w:rPr>
        <w:t xml:space="preserve">Centralization vs. Local Autonomy:</w:t>
      </w:r>
      <w:r>
        <w:t xml:space="preserve"> </w:t>
      </w:r>
      <w:r>
        <w:t xml:space="preserve">Politicians in this region must balance the implementation of central mandates with the unique needs of a megacity population exceeding twenty million. This duality defines their professional existence, requiring high levels of political acuity and administrative precision.</w:t>
      </w:r>
    </w:p>
    <w:bookmarkEnd w:id="21"/>
    <w:bookmarkStart w:id="22" w:name="X0427bda04b81ec3dc01c6305913d30b2d084342"/>
    <w:p>
      <w:pPr>
        <w:pStyle w:val="Heading2"/>
      </w:pPr>
      <w:r>
        <w:t xml:space="preserve">Slide 3: Core Responsibilities of the Beijing Politician</w:t>
      </w:r>
    </w:p>
    <w:p>
      <w:pPr>
        <w:pStyle w:val="FirstParagraph"/>
      </w:pPr>
      <w:r>
        <w:t xml:space="preserve">The duties of a politician in Beijing are vast and varied. Primary among these is urban management. This includes overseeing infrastructure development, public transportation systems (such as the extensive subway network), and housing policies.</w:t>
      </w:r>
    </w:p>
    <w:p>
      <w:pPr>
        <w:pStyle w:val="BodyText"/>
      </w:pPr>
      <w:r>
        <w:rPr>
          <w:bCs/>
          <w:b/>
        </w:rPr>
        <w:t xml:space="preserve">Economic Stewardship:</w:t>
      </w:r>
      <w:r>
        <w:t xml:space="preserve"> </w:t>
      </w:r>
      <w:r>
        <w:t xml:space="preserve">Beyond logistics, these politicians are tasked with fostering economic growth within a city known for its tech hubs and financial districts. They must attract foreign investment while ensuring compliance with national industrial policies. Furthermore, they play a critical role in maintaining social stability, which is often prioritized as a key metric of success in the Chinese political system.</w:t>
      </w:r>
    </w:p>
    <w:bookmarkEnd w:id="22"/>
    <w:bookmarkStart w:id="23" w:name="Xeee52ef4acf774e0d93a81b440cd03c45254a89"/>
    <w:p>
      <w:pPr>
        <w:pStyle w:val="Heading2"/>
      </w:pPr>
      <w:r>
        <w:t xml:space="preserve">Slide 4: Policy Implementation and Governance</w:t>
      </w:r>
    </w:p>
    <w:p>
      <w:pPr>
        <w:pStyle w:val="FirstParagraph"/>
      </w:pPr>
      <w:r>
        <w:t xml:space="preserve">A significant portion of a politician's time is dedicated to policy implementation. In Beijing, this often involves executing directives related to environmental protection. Given the historical challenges with air quality, modern Beijing politicians are heavily invested in green initiatives.</w:t>
      </w:r>
    </w:p>
    <w:p>
      <w:pPr>
        <w:pStyle w:val="BodyText"/>
      </w:pPr>
      <w:r>
        <w:rPr>
          <w:bCs/>
          <w:b/>
        </w:rPr>
        <w:t xml:space="preserve">Sustainability Goals:</w:t>
      </w:r>
      <w:r>
        <w:t xml:space="preserve"> </w:t>
      </w:r>
      <w:r>
        <w:t xml:space="preserve">Initiatives such as reducing carbon emissions and promoting electric vehicles are not just local preferences but national imperatives enforced upon the capital. The politician acts as the crucial link between policy formulation at the central level and execution on the ground, ensuring that Beijing serves as a model for sustainable urban living in China.</w:t>
      </w:r>
    </w:p>
    <w:bookmarkEnd w:id="23"/>
    <w:bookmarkStart w:id="24" w:name="X2aff022caff890b02e663dcfcb04934a881ea2f"/>
    <w:p>
      <w:pPr>
        <w:pStyle w:val="Heading2"/>
      </w:pPr>
      <w:r>
        <w:t xml:space="preserve">Slide 5: Diplomatic and Cultural Representation</w:t>
      </w:r>
    </w:p>
    <w:p>
      <w:pPr>
        <w:pStyle w:val="FirstParagraph"/>
      </w:pPr>
      <w:r>
        <w:t xml:space="preserve">Beijing hosts numerous foreign embassies and international organizations. Consequently, politicians here often take on a quasi-diplomatic role. They must navigate complex international relations at the municipal level, hosting foreign dignitaries and promoting cultural exchange.</w:t>
      </w:r>
    </w:p>
    <w:p>
      <w:pPr>
        <w:pStyle w:val="BodyText"/>
      </w:pPr>
      <w:r>
        <w:rPr>
          <w:bCs/>
          <w:b/>
        </w:rPr>
        <w:t xml:space="preserve">Cultural Soft Power:</w:t>
      </w:r>
      <w:r>
        <w:t xml:space="preserve"> </w:t>
      </w:r>
      <w:r>
        <w:t xml:space="preserve">Politicians are also responsible for preserving Beijing's rich cultural heritage while managing rapid modernization. This includes the protection of historical sites like the Forbidden City and Hutongs, balancing tourism revenue with conservation needs. The politician must ensure that the city remains a custodian of Chinese history while projecting an image of modernity and openness to the world.</w:t>
      </w:r>
    </w:p>
    <w:bookmarkEnd w:id="24"/>
    <w:bookmarkStart w:id="25" w:name="X6b3b70db6438b3dddf47dfea1fde034a3dc8b7e"/>
    <w:p>
      <w:pPr>
        <w:pStyle w:val="Heading2"/>
      </w:pPr>
      <w:r>
        <w:t xml:space="preserve">Slide 6: Challenges in Modern Political Leadership</w:t>
      </w:r>
    </w:p>
    <w:p>
      <w:pPr>
        <w:pStyle w:val="FirstParagraph"/>
      </w:pPr>
      <w:r>
        <w:t xml:space="preserve">The role is not without its significant challenges. Rapid urbanization brings issues such as traffic congestion, public health management, and social inequality. Politicians in Beijing must address these with innovative solutions.</w:t>
      </w:r>
    </w:p>
    <w:p>
      <w:pPr>
        <w:pStyle w:val="BodyText"/>
      </w:pPr>
      <w:r>
        <w:rPr>
          <w:bCs/>
          <w:b/>
        </w:rPr>
        <w:t xml:space="preserve">Digital Governance:</w:t>
      </w:r>
      <w:r>
        <w:t xml:space="preserve"> </w:t>
      </w:r>
      <w:r>
        <w:t xml:space="preserve">A growing challenge is the integration of technology into governance. The push for "Smart City" initiatives requires politicians to be adept at data analysis and digital security oversight. They must manage vast amounts of citizen data while safeguarding privacy, a delicate balance that defines modern political competence in China.</w:t>
      </w:r>
    </w:p>
    <w:bookmarkEnd w:id="25"/>
    <w:bookmarkStart w:id="26" w:name="X49f7f8255503763bfc2de3c1cf8f1911dab2104"/>
    <w:p>
      <w:pPr>
        <w:pStyle w:val="Heading2"/>
      </w:pPr>
      <w:r>
        <w:t xml:space="preserve">Slide 7: Ethical Standards and Public Service</w:t>
      </w:r>
    </w:p>
    <w:p>
      <w:pPr>
        <w:pStyle w:val="FirstParagraph"/>
      </w:pPr>
      <w:r>
        <w:t xml:space="preserve">In the contemporary Chinese political landscape, integrity and anti-corruption are paramount. Politicians in Beijing are held to rigorous ethical standards. The ongoing anti-corruption campaigns have reshaped the behavior of public officials, emphasizing transparency and accountability.</w:t>
      </w:r>
    </w:p>
    <w:p>
      <w:pPr>
        <w:pStyle w:val="BodyText"/>
      </w:pPr>
      <w:r>
        <w:rPr>
          <w:bCs/>
          <w:b/>
        </w:rPr>
        <w:t xml:space="preserve">Serving the People:</w:t>
      </w:r>
      <w:r>
        <w:t xml:space="preserve"> </w:t>
      </w:r>
      <w:r>
        <w:t xml:space="preserve">The core ethos remains "serving the people." For a politician in Beijing, this translates into responsive governance. Feedback mechanisms via digital platforms allow citizens to report issues directly to authorities. Politicians must be agile enough to respond to these concerns promptly, demonstrating competence and dedication to public welfare.</w:t>
      </w:r>
    </w:p>
    <w:bookmarkEnd w:id="26"/>
    <w:bookmarkStart w:id="27" w:name="X948324e18577c9b79d8bd4643035cda7b8f51bd"/>
    <w:p>
      <w:pPr>
        <w:pStyle w:val="Heading2"/>
      </w:pPr>
      <w:r>
        <w:t xml:space="preserve">Slide 8: Future Trajectories and Global Impact</w:t>
      </w:r>
    </w:p>
    <w:p>
      <w:pPr>
        <w:pStyle w:val="FirstParagraph"/>
      </w:pPr>
      <w:r>
        <w:t xml:space="preserve">Looking forward, the role of the politician in Beijing will continue to evolve. As China plays an increasingly dominant role on the global stage, Beijing politicians will be instrumental in shaping international narratives.</w:t>
      </w:r>
    </w:p>
    <w:p>
      <w:pPr>
        <w:pStyle w:val="BodyText"/>
      </w:pPr>
      <w:r>
        <w:rPr>
          <w:bCs/>
          <w:b/>
        </w:rPr>
        <w:t xml:space="preserve">Global Leadership:</w:t>
      </w:r>
      <w:r>
        <w:t xml:space="preserve"> </w:t>
      </w:r>
      <w:r>
        <w:t xml:space="preserve">They will need to foster greater international cooperation in areas such as climate change, public health, and economic stability. The skills required are shifting from purely administrative management to strategic global engagement. Understanding these trajectories is essential for anyone studying modern political science or international relations.</w:t>
      </w:r>
    </w:p>
    <w:bookmarkEnd w:id="27"/>
    <w:bookmarkStart w:id="28" w:name="slide-9-conclusion-and-key-takeaways"/>
    <w:p>
      <w:pPr>
        <w:pStyle w:val="Heading2"/>
      </w:pPr>
      <w:r>
        <w:t xml:space="preserve">Slide 9: Conclusion and Key Takeaways</w:t>
      </w:r>
    </w:p>
    <w:p>
      <w:pPr>
        <w:pStyle w:val="FirstParagraph"/>
      </w:pPr>
      <w:r>
        <w:t xml:space="preserve">In conclusion, the politician in China Beijing occupies a pivotal position in both local administration and national strategy. They are tasked with managing a complex megacity, implementing critical national policies, representing cultural heritage, and navigating global diplomatic waters.</w:t>
      </w:r>
    </w:p>
    <w:p>
      <w:pPr>
        <w:pStyle w:val="BodyText"/>
      </w:pPr>
      <w:r>
        <w:rPr>
          <w:bCs/>
          <w:b/>
        </w:rPr>
        <w:t xml:space="preserve">Summary:</w:t>
      </w:r>
      <w:r>
        <w:t xml:space="preserve"> </w:t>
      </w:r>
      <w:r>
        <w:t xml:space="preserve">Success in this role requires a unique blend of political loyalty, administrative expertise, ethical integrity, and adaptive leadership. As Beijing continues to grow in prominence on the world stage, the impact of these political leaders will be felt far beyond China's borders.</w:t>
      </w:r>
    </w:p>
    <w:bookmarkEnd w:id="28"/>
    <w:bookmarkStart w:id="29" w:name="slide-10-questions-and-discussion"/>
    <w:p>
      <w:pPr>
        <w:pStyle w:val="Heading2"/>
      </w:pPr>
      <w:r>
        <w:t xml:space="preserve">Slide 10: Questions and Discussion</w:t>
      </w:r>
    </w:p>
    <w:p>
      <w:pPr>
        <w:pStyle w:val="FirstParagraph"/>
      </w:pPr>
      <w:r>
        <w:t xml:space="preserve">We now invite questions and open the floor for discussion. Please feel free to inquire about specific aspects of political governance in Beijing, the comparative analysis with other global capitals, or the future implications of current policies.</w:t>
      </w:r>
    </w:p>
    <w:p>
      <w:pPr>
        <w:pStyle w:val="BodyText"/>
      </w:pPr>
      <w:r>
        <w:rPr>
          <w:iCs/>
          <w:i/>
        </w:rPr>
        <w:t xml:space="preserve">Note to attendees: This seminar aims to provide an objective and analytical perspective on political structures. All content is based on observable governance trends and public policy documents available up to the date of this presentation.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Contemporary China Beijing</dc:title>
  <dc:creator/>
  <dc:language>en</dc:language>
  <cp:keywords/>
  <dcterms:created xsi:type="dcterms:W3CDTF">2026-07-29T20:32:56Z</dcterms:created>
  <dcterms:modified xsi:type="dcterms:W3CDTF">2026-07-29T20:32:56Z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