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Japan</w:t>
      </w:r>
      <w:r>
        <w:t xml:space="preserve"> </w:t>
      </w:r>
      <w:r>
        <w:t xml:space="preserve">Osaka</w:t>
      </w:r>
    </w:p>
    <w:bookmarkStart w:id="32" w:name="X2c9db6f5dc925c70a68ae6a312fc10c2de9b97a"/>
    <w:p>
      <w:pPr>
        <w:pStyle w:val="Heading1"/>
      </w:pPr>
      <w:r>
        <w:t xml:space="preserve">Seminar Presentation Slides: The Modern Politician in Japan Osaka</w:t>
      </w:r>
    </w:p>
    <w:bookmarkStart w:id="20" w:name="slide-0"/>
    <w:p>
      <w:pPr>
        <w:pStyle w:val="FirstParagraph"/>
      </w:pPr>
      <w:r>
        <w:rPr>
          <w:bCs/>
          <w:b/>
        </w:rPr>
        <w:t xml:space="preserve">Slide 1: Title &amp; Introduction</w:t>
      </w:r>
    </w:p>
    <w:p>
      <w:pPr>
        <w:pStyle w:val="BodyText"/>
      </w:pPr>
      <w:r>
        <w:t xml:space="preserve">Welcome to this comprehensive seminar presentation slides document focused on the unique role and challenges of a politician within the dynamic landscape of Japan Osaka. As we navigate the complexities of modern governance, understanding local political structures is paramount. This document serves as a guide for students, researchers, and civic leaders interested in how political figures operate in one of Asia's most vibrant cities.</w:t>
      </w:r>
    </w:p>
    <w:bookmarkEnd w:id="20"/>
    <w:bookmarkStart w:id="21" w:name="slide-1"/>
    <w:p>
      <w:pPr>
        <w:pStyle w:val="BodyText"/>
      </w:pPr>
      <w:r>
        <w:rPr>
          <w:bCs/>
          <w:b/>
        </w:rPr>
        <w:t xml:space="preserve">Slide 2: The Unique Landscape of Japan Osaka</w:t>
      </w:r>
    </w:p>
    <w:p>
      <w:pPr>
        <w:pStyle w:val="BodyText"/>
      </w:pPr>
      <w:r>
        <w:t xml:space="preserve">To understand the politician, we must first understand the context. Japan Osaka is not just a city; it is an economic powerhouse and a cultural hub with a distinct identity separate from Tokyo. Known for its commercial spirit ("Kuidaore" - eat until you drop) and direct communication style, Osaka presents a unique battleground for political discourse. Unlike the more formal and hierarchical politics often seen in other parts of Japan, Osaka politics historically demands responsiveness, pragmatism, and a deep connection to the local business community.</w:t>
      </w:r>
    </w:p>
    <w:bookmarkEnd w:id="21"/>
    <w:bookmarkStart w:id="22" w:name="slide-2"/>
    <w:p>
      <w:pPr>
        <w:pStyle w:val="BodyText"/>
      </w:pPr>
      <w:r>
        <w:rPr>
          <w:bCs/>
          <w:b/>
        </w:rPr>
        <w:t xml:space="preserve">Slide 3: Evolution of Political Engagement</w:t>
      </w:r>
    </w:p>
    <w:p>
      <w:pPr>
        <w:pStyle w:val="BodyText"/>
      </w:pPr>
      <w:r>
        <w:t xml:space="preserve">The role of a politician has evolved significantly in recent decades. Traditionally, Japanese politics was dominated by the Liberal Democratic Party (LDP) through long-term stability and established networks. However, in Japan Osaka, there has been a notable shift towards regional parties that prioritize local issues over national party lines. This decentralization requires the modern politician to be not just a legislator but also a project manager for urban development, disaster relief, and economic innovation.</w:t>
      </w:r>
    </w:p>
    <w:bookmarkEnd w:id="22"/>
    <w:bookmarkStart w:id="23" w:name="slide-3"/>
    <w:p>
      <w:pPr>
        <w:pStyle w:val="BodyText"/>
      </w:pPr>
      <w:r>
        <w:rPr>
          <w:bCs/>
          <w:b/>
        </w:rPr>
        <w:t xml:space="preserve">Slide 4: Key Challenges for Today's Politician</w:t>
      </w:r>
    </w:p>
    <w:p>
      <w:pPr>
        <w:pStyle w:val="BodyText"/>
      </w:pPr>
      <w:r>
        <w:t xml:space="preserve">A politician in this era faces multifaceted challenges. One of the most pressing is population decline and aging demographics. Japan Osaka, despite being a major city, must balance the needs of an elderly resident base with those of younger generations seeking job opportunities in tech and creative industries. Furthermore, global competition means that a politician must attract foreign investment while maintaining local cultural heritage.</w:t>
      </w:r>
    </w:p>
    <w:bookmarkEnd w:id="23"/>
    <w:bookmarkStart w:id="24" w:name="slide-4"/>
    <w:p>
      <w:pPr>
        <w:pStyle w:val="BodyText"/>
      </w:pPr>
      <w:r>
        <w:rPr>
          <w:bCs/>
          <w:b/>
        </w:rPr>
        <w:t xml:space="preserve">Slide 5: The Impact of Technology on Political Strategy</w:t>
      </w:r>
    </w:p>
    <w:p>
      <w:pPr>
        <w:pStyle w:val="BodyText"/>
      </w:pPr>
      <w:r>
        <w:t xml:space="preserve">In the digital age, the traditional method of door-to-door campaigning is being supplemented by sophisticated online strategies. A politician in Japan Osaka must now master social media platforms to communicate directly with constituents. Transparency and real-time updates are no longer optional; they are expected. The use of AI for policy analysis and big data for understanding voter sentiment has become a standard tool in the toolkit of any successful political figure operating in this region.</w:t>
      </w:r>
    </w:p>
    <w:bookmarkEnd w:id="24"/>
    <w:bookmarkStart w:id="25" w:name="slide-5"/>
    <w:p>
      <w:pPr>
        <w:pStyle w:val="BodyText"/>
      </w:pPr>
      <w:r>
        <w:rPr>
          <w:bCs/>
          <w:b/>
        </w:rPr>
        <w:t xml:space="preserve">Slide 6: Economic Development and Infrastructure</w:t>
      </w:r>
    </w:p>
    <w:p>
      <w:pPr>
        <w:pStyle w:val="BodyText"/>
      </w:pPr>
      <w:r>
        <w:t xml:space="preserve">Osaka is currently undergoing a massive transformation with projects like the EXPO 2025 site development. For a politician, this represents both an opportunity and a responsibility. They must oversee the efficient allocation of public funds to ensure these mega-projects benefit local residents rather than just external corporations. This requires strong negotiation skills, international diplomacy capabilities, and unwavering ethical standards to prevent corruption.</w:t>
      </w:r>
    </w:p>
    <w:bookmarkEnd w:id="25"/>
    <w:bookmarkStart w:id="26" w:name="slide-6"/>
    <w:p>
      <w:pPr>
        <w:pStyle w:val="BodyText"/>
      </w:pPr>
      <w:r>
        <w:rPr>
          <w:bCs/>
          <w:b/>
        </w:rPr>
        <w:t xml:space="preserve">Slide 7: Building Consensus in a Diverse Society</w:t>
      </w:r>
    </w:p>
    <w:p>
      <w:pPr>
        <w:pStyle w:val="BodyText"/>
      </w:pPr>
      <w:r>
        <w:t xml:space="preserve">Joh Osaka is becoming increasingly diverse, with a growing population of international residents and foreign workers. A modern politician cannot rely on homogenous thinking. They must build consensus among diverse groups, ensuring that policies regarding language support, education integration, and employment rights are inclusive. This diversity adds richness to the community but also complicates the political landscape for any politician trying to unify voters under a single platform.</w:t>
      </w:r>
    </w:p>
    <w:bookmarkEnd w:id="26"/>
    <w:bookmarkStart w:id="27" w:name="slide-7"/>
    <w:p>
      <w:pPr>
        <w:pStyle w:val="BodyText"/>
      </w:pPr>
      <w:r>
        <w:rPr>
          <w:bCs/>
          <w:b/>
        </w:rPr>
        <w:t xml:space="preserve">Slide 8: The Role of Tradition and Modernity</w:t>
      </w:r>
    </w:p>
    <w:p>
      <w:pPr>
        <w:pStyle w:val="BodyText"/>
      </w:pPr>
      <w:r>
        <w:t xml:space="preserve">Balancing tradition with modernity is a delicate dance. Politicians in Japan Osaka must respect the deep-rooted traditions of the region, such as local festivals and historical preservation societies. Simultaneously, they must drive innovation in green energy, smart city technologies, and digital governance. A successful politician acts as a bridge between the past and the future, ensuring that progress does not come at the cost of cultural identity.</w:t>
      </w:r>
    </w:p>
    <w:bookmarkEnd w:id="27"/>
    <w:bookmarkStart w:id="28" w:name="slide-8"/>
    <w:p>
      <w:pPr>
        <w:pStyle w:val="BodyText"/>
      </w:pPr>
      <w:r>
        <w:rPr>
          <w:bCs/>
          <w:b/>
        </w:rPr>
        <w:t xml:space="preserve">Slide 9: Case Studies of Successful Leadership</w:t>
      </w:r>
    </w:p>
    <w:p>
      <w:pPr>
        <w:pStyle w:val="BodyText"/>
      </w:pPr>
      <w:r>
        <w:t xml:space="preserve">We will examine case studies from recent years where local politicians in Japan Osaka successfully implemented policies that improved public transport accessibility and reduced carbon footprints. These examples highlight the importance of cross-party collaboration and public-private partnerships. By studying these successes, we can derive best practices for aspiring politicians who wish to effect meaningful change in their own communities.</w:t>
      </w:r>
    </w:p>
    <w:bookmarkEnd w:id="28"/>
    <w:bookmarkStart w:id="29" w:name="slide-9"/>
    <w:p>
      <w:pPr>
        <w:pStyle w:val="BodyText"/>
      </w:pPr>
      <w:r>
        <w:rPr>
          <w:bCs/>
          <w:b/>
        </w:rPr>
        <w:t xml:space="preserve">Slide 10: Future Outlook and Ethical Responsibility</w:t>
      </w:r>
    </w:p>
    <w:p>
      <w:pPr>
        <w:pStyle w:val="BodyText"/>
      </w:pPr>
      <w:r>
        <w:t xml:space="preserve">Looking ahead, the role of a politician will continue to expand beyond legislative duties into areas of community management and crisis response. With the threat of natural disasters such as earthquakes and typhoons being a constant reality in Japan Osaka, preparedness is key. Ethical responsibility remains the cornerstone; public trust is fragile and easily lost. A politician must demonstrate integrity, accountability, and empathy to maintain legitimacy.</w:t>
      </w:r>
    </w:p>
    <w:bookmarkEnd w:id="29"/>
    <w:bookmarkStart w:id="30" w:name="slide-10"/>
    <w:p>
      <w:pPr>
        <w:pStyle w:val="BodyText"/>
      </w:pPr>
      <w:r>
        <w:rPr>
          <w:bCs/>
          <w:b/>
        </w:rPr>
        <w:t xml:space="preserve">Slide 11: Conclusion</w:t>
      </w:r>
    </w:p>
    <w:p>
      <w:pPr>
        <w:pStyle w:val="BodyText"/>
      </w:pPr>
      <w:r>
        <w:t xml:space="preserve">In conclusion, the landscape of politics in Japan Osaka is vibrant, complex, and rapidly changing. The modern politician must be adaptable, technologically savvy, culturally sensitive, and ethically grounded. They are not just leaders but stewards of a city that serves as a gateway between traditional Japanese values and global modernity.</w:t>
      </w:r>
    </w:p>
    <w:bookmarkEnd w:id="30"/>
    <w:bookmarkStart w:id="31" w:name="slide-11"/>
    <w:p>
      <w:pPr>
        <w:pStyle w:val="BodyText"/>
      </w:pPr>
      <w:r>
        <w:rPr>
          <w:bCs/>
          <w:b/>
        </w:rPr>
        <w:t xml:space="preserve">Slide 12: Q&amp;A and Discussion</w:t>
      </w:r>
    </w:p>
    <w:p>
      <w:pPr>
        <w:pStyle w:val="BodyText"/>
      </w:pPr>
      <w:r>
        <w:t xml:space="preserve">We now open the floor for questions regarding the role of a politician in Japan Osaka. Participants are encouraged to share their thoughts on how international best practices can be adapted to this unique local context. Thank you for your attention and participation in this seminar presentation slides overview.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Japan Osaka</dc:title>
  <dc:creator/>
  <dc:language>en</dc:language>
  <cp:keywords/>
  <dcterms:created xsi:type="dcterms:W3CDTF">2026-07-29T17:15:41Z</dcterms:created>
  <dcterms:modified xsi:type="dcterms:W3CDTF">2026-07-29T17:15:41Z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