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Kenya</w:t>
      </w:r>
      <w:r>
        <w:t xml:space="preserve"> </w:t>
      </w:r>
      <w:r>
        <w:t xml:space="preserve">Nairobi</w:t>
      </w:r>
    </w:p>
    <w:bookmarkStart w:id="21" w:name="seminar-presentation-slides"/>
    <w:p>
      <w:pPr>
        <w:pStyle w:val="Heading1"/>
      </w:pPr>
      <w:r>
        <w:t xml:space="preserve">Seminar Presentation Slides</w:t>
      </w:r>
    </w:p>
    <w:bookmarkStart w:id="20" w:name="Xb61199e19b58191e292106deda0d6e766cbd17e"/>
    <w:p>
      <w:pPr>
        <w:pStyle w:val="Heading2"/>
      </w:pPr>
      <w:r>
        <w:t xml:space="preserve">Title: The Evolution and Responsibilities of the Modern Politician in Kenya Nairobi</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Conference Hall, Nairobi City Centre</w:t>
      </w:r>
      <w:r>
        <w:br/>
      </w:r>
      <w:r>
        <w:rPr>
          <w:bCs/>
          <w:b/>
        </w:rPr>
        <w:t xml:space="preserve">Presentation Type:</w:t>
      </w:r>
      <w:r>
        <w:t xml:space="preserve"> </w:t>
      </w:r>
      <w:r>
        <w:t xml:space="preserve">Academic and Civic Engagement Seminar</w:t>
      </w:r>
    </w:p>
    <w:p>
      <w:pPr>
        <w:pStyle w:val="BodyText"/>
      </w:pPr>
      <w:r>
        <w:rPr>
          <w:iCs/>
          <w:i/>
        </w:rPr>
        <w:t xml:space="preserve">Welcome to this comprehensive seminar dedicated to understanding the multifaceted role of the politician within the dynamic socio-political landscape of Kenya Nairobi. This presentation explores the historical context, current challenges, ethical obligations, and future trajectories of political leadership in Kenya's capital city.</w:t>
      </w:r>
    </w:p>
    <w:bookmarkEnd w:id="20"/>
    <w:bookmarkEnd w:id="21"/>
    <w:bookmarkStart w:id="22" w:name="X1c9efc3698e02e6fce21035b1a25a92f49cac66"/>
    <w:p>
      <w:pPr>
        <w:pStyle w:val="Heading2"/>
      </w:pPr>
      <w:r>
        <w:t xml:space="preserve">Slide 1: Introduction to Political Dynamics in Kenya Nairobi</w:t>
      </w:r>
    </w:p>
    <w:p>
      <w:pPr>
        <w:pStyle w:val="FirstParagraph"/>
      </w:pPr>
      <w:r>
        <w:t xml:space="preserve">Nairobi is not merely the administrative capital of Kenya; it is the heartbeat of its political machinery. As a Seminar Presentation Slides document, this section sets the stage for understanding why location matters. The city hosts all three arms of government: the Executive, Legislature, and Judiciary. Consequently, every politician in Kenya Nairobi operates under intense scrutiny.</w:t>
      </w:r>
    </w:p>
    <w:p>
      <w:pPr>
        <w:pStyle w:val="BodyText"/>
      </w:pPr>
      <w:r>
        <w:t xml:space="preserve">The urban density of Nairobi creates a unique political ecosystem. Unlike rural constituencies where tribal affiliations often dominate discourse, the diverse population of Kenya Nairobi—comprising various ethnicities from across the country—demands a politics based on service delivery rather than identity alone. The modern politician here must be an administrator as much as they are a representative.</w:t>
      </w:r>
    </w:p>
    <w:p>
      <w:pPr>
        <w:pStyle w:val="BodyText"/>
      </w:pPr>
      <w:r>
        <w:t xml:space="preserve">We begin this seminar by acknowledging that being a Politician in this specific geographic context requires more than just ambition; it requires technical competence, public trust, and an unwavering commitment to the rule of law.</w:t>
      </w:r>
    </w:p>
    <w:bookmarkEnd w:id="22"/>
    <w:bookmarkStart w:id="23" w:name="X96120238dd11c8469784a41626665e1a800c2d6"/>
    <w:p>
      <w:pPr>
        <w:pStyle w:val="Heading2"/>
      </w:pPr>
      <w:r>
        <w:t xml:space="preserve">Slide 2: Historical Context of Political Leadership</w:t>
      </w:r>
    </w:p>
    <w:p>
      <w:pPr>
        <w:pStyle w:val="FirstParagraph"/>
      </w:pPr>
      <w:r>
        <w:t xml:space="preserve">To understand the current state of affairs, one must revisit the history of political engagement in Kenya Nairobi. Since independence, the capital has been a battleground for ideological shifts. From the single-party state era to the introduction of multiparty democracy in 1991, and subsequently into a Devolved Government system under the 2010 Constitution, the role of leadership has evolved significantly.</w:t>
      </w:r>
    </w:p>
    <w:p>
      <w:pPr>
        <w:pStyle w:val="BodyText"/>
      </w:pPr>
      <w:r>
        <w:t xml:space="preserve">In earlier decades, political power was highly centralized. However, devolution changed the game for every Politician in Kenya Nairobi. The creation of county governments meant that politicians could no longer rely solely on national appointments or patronage to maintain influence. They had to engage directly with grassroots issues such as waste management, primary healthcare, and local infrastructure.</w:t>
      </w:r>
    </w:p>
    <w:p>
      <w:pPr>
        <w:pStyle w:val="BodyText"/>
      </w:pPr>
      <w:r>
        <w:t xml:space="preserve">This seminar highlights that the modern politician is expected to be a bridge between the state and the citizenry. In Kenya Nairobi, this bridge must be sturdy enough to withstand rapid urbanization pressures while being flexible enough to adapt to changing demographic needs.</w:t>
      </w:r>
    </w:p>
    <w:bookmarkEnd w:id="23"/>
    <w:bookmarkStart w:id="24" w:name="X2a394190fe1a32da667bb7e2e443e0c5476fc79"/>
    <w:p>
      <w:pPr>
        <w:pStyle w:val="Heading2"/>
      </w:pPr>
      <w:r>
        <w:t xml:space="preserve">Slide 3: The Core Responsibilities of a Politician</w:t>
      </w:r>
    </w:p>
    <w:p>
      <w:pPr>
        <w:pStyle w:val="FirstParagraph"/>
      </w:pPr>
      <w:r>
        <w:t xml:space="preserve">The role of a Politician extends far beyond election cycles. In the context of Kenya Nairobi, responsibilities include:</w:t>
      </w:r>
    </w:p>
    <w:p>
      <w:pPr>
        <w:numPr>
          <w:ilvl w:val="0"/>
          <w:numId w:val="1001"/>
        </w:numPr>
        <w:pStyle w:val="Compact"/>
      </w:pPr>
      <w:r>
        <w:rPr>
          <w:bCs/>
          <w:b/>
        </w:rPr>
        <w:t xml:space="preserve">Legislative Oversight:</w:t>
      </w:r>
      <w:r>
        <w:t xml:space="preserve"> </w:t>
      </w:r>
      <w:r>
        <w:t xml:space="preserve">Drafting and passing laws that affect urban living standards.</w:t>
      </w:r>
    </w:p>
    <w:p>
      <w:pPr>
        <w:numPr>
          <w:ilvl w:val="0"/>
          <w:numId w:val="1001"/>
        </w:numPr>
        <w:pStyle w:val="Compact"/>
      </w:pPr>
      <w:r>
        <w:t xml:space="preserve">Budgetary Control:&gt; Ensuring that resources allocated to Nairobi’s projects are utilized transparently.</w:t>
      </w:r>
    </w:p>
    <w:p>
      <w:pPr>
        <w:numPr>
          <w:ilvl w:val="0"/>
          <w:numId w:val="1001"/>
        </w:numPr>
        <w:pStyle w:val="Compact"/>
      </w:pPr>
      <w:r>
        <w:rPr>
          <w:bCs/>
          <w:b/>
        </w:rPr>
        <w:t xml:space="preserve">Crisis Management:</w:t>
      </w:r>
      <w:r>
        <w:t xml:space="preserve"> </w:t>
      </w:r>
      <w:r>
        <w:t xml:space="preserve">Leading during emergencies, such as public health crises or security threats which disproportionately affect dense urban centers like Kenya Nairobi.</w:t>
      </w:r>
    </w:p>
    <w:p>
      <w:pPr>
        <w:numPr>
          <w:ilvl w:val="0"/>
          <w:numId w:val="1001"/>
        </w:numPr>
        <w:pStyle w:val="Compact"/>
      </w:pPr>
      <w:r>
        <w:rPr>
          <w:bCs/>
          <w:b/>
        </w:rPr>
        <w:t xml:space="preserve">Civic Representation:</w:t>
      </w:r>
      <w:r>
        <w:t xml:space="preserve"> </w:t>
      </w:r>
      <w:r>
        <w:t xml:space="preserve">Giving a voice to the marginalized communities within the city, including informal settlement dwellers in areas like Kibera and Mathare.</w:t>
      </w:r>
    </w:p>
    <w:p>
      <w:pPr>
        <w:pStyle w:val="FirstParagraph"/>
      </w:pPr>
      <w:r>
        <w:t xml:space="preserve">A true servant-leader understands that their mandate is temporary, but their legacy should be permanent improvement in the quality of life for residents.</w:t>
      </w:r>
    </w:p>
    <w:bookmarkEnd w:id="24"/>
    <w:bookmarkStart w:id="25" w:name="Xe0b046335229d738684c62e2b7c4092b48f29a3"/>
    <w:p>
      <w:pPr>
        <w:pStyle w:val="Heading2"/>
      </w:pPr>
      <w:r>
        <w:t xml:space="preserve">Slide 4: Challenges Facing Politicians in Kenya Nairobi</w:t>
      </w:r>
    </w:p>
    <w:p>
      <w:pPr>
        <w:pStyle w:val="FirstParagraph"/>
      </w:pPr>
      <w:r>
        <w:t xml:space="preserve">Navigating the political landscape in Kenya Nairobi is fraught with significant challenges. One major issue is the high cost of politics itself. Campaign financing often relies on private interests, which can lead to conflicts of interest once elected.</w:t>
      </w:r>
    </w:p>
    <w:p>
      <w:pPr>
        <w:pStyle w:val="BodyText"/>
      </w:pPr>
      <w:r>
        <w:t xml:space="preserve">Another challenge is urban sprawl and infrastructure deficit. Politicians are constantly pressured to solve housing shortages, traffic congestion (a daily reality on Thika Road and Waiyaki Way), and water scarcity. Failure to address these issues often leads to public disillusionment.</w:t>
      </w:r>
    </w:p>
    <w:p>
      <w:pPr>
        <w:pStyle w:val="BodyText"/>
      </w:pPr>
      <w:r>
        <w:t xml:space="preserve">Furthermore, political polarization remains a threat. In Kenya Nairobi, where diverse cultures intersect, there is a risk of ethnic tensions being exploited for political gain. A responsible Politician must actively promote unity in diversity rather than division.</w:t>
      </w:r>
    </w:p>
    <w:bookmarkEnd w:id="25"/>
    <w:bookmarkStart w:id="26" w:name="Xd0cb49948dc68b81e05e7bd403c18f26ca2235d"/>
    <w:p>
      <w:pPr>
        <w:pStyle w:val="Heading2"/>
      </w:pPr>
      <w:r>
        <w:t xml:space="preserve">Slide 5: Ethical Standards and Accountability</w:t>
      </w:r>
    </w:p>
    <w:p>
      <w:pPr>
        <w:pStyle w:val="FirstParagraph"/>
      </w:pPr>
      <w:r>
        <w:t xml:space="preserve">Ethics is the cornerstone of democratic governance. For any Politician operating in Kenya Nairobi, adherence to the Leadership and Integrity Act is mandatory. This includes declaring assets, avoiding conflicts of interest, and demonstrating probity in public office.</w:t>
      </w:r>
    </w:p>
    <w:p>
      <w:pPr>
        <w:pStyle w:val="BodyText"/>
      </w:pPr>
      <w:r>
        <w:t xml:space="preserve">The Seminar Presentation Slides emphasize that accountability mechanisms are strengthening but require vigilant oversight from civil society and the media. Institutions like the Ethics and Anti-Corruption Commission (EACC) play a crucial role. However, the burden also lies on voters to hold their representatives accountable.</w:t>
      </w:r>
    </w:p>
    <w:p>
      <w:pPr>
        <w:pStyle w:val="BodyText"/>
      </w:pPr>
      <w:r>
        <w:t xml:space="preserve">In Kenya Nairobi, transparency is increasingly demanded by an educated youth population that utilizes digital platforms to track government performance. Politicians who ignore this digital accountability risk losing relevance and trust.</w:t>
      </w:r>
    </w:p>
    <w:bookmarkEnd w:id="26"/>
    <w:bookmarkStart w:id="27" w:name="Xdbd4bc1c738698a4ef230a5d4d821490db2a2f7"/>
    <w:p>
      <w:pPr>
        <w:pStyle w:val="Heading2"/>
      </w:pPr>
      <w:r>
        <w:t xml:space="preserve">Slide 6: The Role of Technology in Modern Politics</w:t>
      </w:r>
    </w:p>
    <w:p>
      <w:pPr>
        <w:pStyle w:val="FirstParagraph"/>
      </w:pPr>
      <w:r>
        <w:t xml:space="preserve">Kuza Kenya has seen a digital revolution, and Nairobi is the tech hub of Africa. Consequently, the way politicians communicate has changed. Social media platforms like Twitter (X), Facebook, and WhatsApp are now primary tools for campaigning and governance.</w:t>
      </w:r>
    </w:p>
    <w:p>
      <w:pPr>
        <w:pStyle w:val="BodyText"/>
      </w:pPr>
      <w:r>
        <w:t xml:space="preserve">A modern Politician in Kenya Nairobi must be digitally literate. They use these platforms not just for propaganda but for direct engagement with constituents. Live streams of county assembly meetings, real-time updates on service delivery projects, and digital petitions are common practices today.</w:t>
      </w:r>
    </w:p>
    <w:p>
      <w:pPr>
        <w:pStyle w:val="BodyText"/>
      </w:pPr>
      <w:r>
        <w:t xml:space="preserve">This shift demands authenticity. The era of scripted speeches is fading; the era of responsive interaction has begun. Voters in Kenya Nairobi expect immediate feedback on their grievances regarding potholes, street lighting, and sanitation.</w:t>
      </w:r>
    </w:p>
    <w:bookmarkEnd w:id="27"/>
    <w:bookmarkStart w:id="28" w:name="X35af0dc737cd4a891e6841c2e677054d61eb33f"/>
    <w:p>
      <w:pPr>
        <w:pStyle w:val="Heading2"/>
      </w:pPr>
      <w:r>
        <w:t xml:space="preserve">Slide 7: Youth Engagement and Future Leadership</w:t>
      </w:r>
    </w:p>
    <w:p>
      <w:pPr>
        <w:pStyle w:val="FirstParagraph"/>
      </w:pPr>
      <w:r>
        <w:t xml:space="preserve">Kenya has one of the youngest populations in the world. Nairobi reflects this demographic reality. The youth constitute a significant voting bloc and a powerful force for social change. For any Politician, ignoring the youth is political suicide.</w:t>
      </w:r>
    </w:p>
    <w:p>
      <w:pPr>
        <w:pStyle w:val="BodyText"/>
      </w:pPr>
      <w:r>
        <w:t xml:space="preserve">The seminar advocates for inclusive leadership that actively involves young people in decision-making processes. This includes mentorship programs, support for innovation hubs, and policies that address unemployment.</w:t>
      </w:r>
    </w:p>
    <w:p>
      <w:pPr>
        <w:pStyle w:val="BodyText"/>
      </w:pPr>
      <w:r>
        <w:t xml:space="preserve">We are witnessing a rise in youth-led political movements in Kenya Nairobi. These movements prioritize issues like mental health awareness, environmental conservation (cleaning up the Nairobi River), and job creation over traditional patronage politics. A forward-thinking Politician must align their agenda with these youth-driven priorities.</w:t>
      </w:r>
    </w:p>
    <w:bookmarkEnd w:id="28"/>
    <w:bookmarkStart w:id="30" w:name="slide-8-conclusion-and-call-to-action"/>
    <w:p>
      <w:pPr>
        <w:pStyle w:val="Heading2"/>
      </w:pPr>
      <w:r>
        <w:t xml:space="preserve">Slide 8: Conclusion and Call to Action</w:t>
      </w:r>
    </w:p>
    <w:p>
      <w:pPr>
        <w:pStyle w:val="FirstParagraph"/>
      </w:pPr>
      <w:r>
        <w:t xml:space="preserve">In conclusion, the role of a Politician in Kenya Nairobi is complex, demanding, and critical for the nation's development. It requires a blend of administrative skill, ethical integrity, and emotional intelligence.</w:t>
      </w:r>
    </w:p>
    <w:p>
      <w:pPr>
        <w:pStyle w:val="BodyText"/>
      </w:pPr>
      <w:r>
        <w:t xml:space="preserve">This Seminar Presentation Slides document serves as both an educational tool and a call to action for aspiring leaders. We urge all politicians to view their position as a stewardship rather than an entitlement. Let us build a Nairobi that is efficient, inclusive, and prosperous.</w:t>
      </w:r>
    </w:p>
    <w:p>
      <w:pPr>
        <w:pStyle w:val="BodyText"/>
      </w:pPr>
      <w:r>
        <w:t xml:space="preserve">The future of Kenya’s democracy depends on the quality of leadership in its capital. By upholding high standards and prioritizing service delivery, every Politician can contribute to making Kenya Nairobi a model city for Africa.</w:t>
      </w:r>
    </w:p>
    <w:bookmarkStart w:id="29" w:name="Xd5ba05012ad839a3cdb2d67e033d84f0f9020ea"/>
    <w:p>
      <w:pPr>
        <w:pStyle w:val="Heading3"/>
      </w:pPr>
      <w:r>
        <w:rPr>
          <w:iCs/>
          <w:i/>
        </w:rPr>
        <w:t xml:space="preserve">Thank You. Questions and Answers Session to Follow.</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Politician in Kenya Nairobi</dc:title>
  <dc:creator/>
  <dc:language>en</dc:language>
  <cp:keywords/>
  <dcterms:created xsi:type="dcterms:W3CDTF">2026-07-29T16:24:58Z</dcterms:created>
  <dcterms:modified xsi:type="dcterms:W3CDTF">2026-07-29T16:24:58Z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