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Nigeria</w:t>
      </w:r>
      <w:r>
        <w:t xml:space="preserve"> </w:t>
      </w:r>
      <w:r>
        <w:t xml:space="preserve">Lagos</w:t>
      </w:r>
    </w:p>
    <w:bookmarkStart w:id="31" w:name="Xd8b87c5369b6d7ee8de72339291f05b5319f78a"/>
    <w:p>
      <w:pPr>
        <w:pStyle w:val="Heading1"/>
      </w:pPr>
      <w:r>
        <w:t xml:space="preserve">Seminar Presentation Slides:</w:t>
      </w:r>
      <w:r>
        <w:br/>
      </w:r>
      <w:r>
        <w:t xml:space="preserve">The Evolving Role of the Politician in Nigeria Lagos</w:t>
      </w:r>
    </w:p>
    <w:p>
      <w:pPr>
        <w:pStyle w:val="FirstParagraph"/>
      </w:pPr>
      <w:r>
        <w:rPr>
          <w:bCs/>
          <w:b/>
        </w:rPr>
        <w:t xml:space="preserve">Presentation Overview:</w:t>
      </w:r>
      <w:r>
        <w:t xml:space="preserve"> </w:t>
      </w:r>
      <w:r>
        <w:t xml:space="preserve">This document outlines a comprehensive seminar presentation designed for stakeholders, civic engagement groups, and policy analysts focusing on the unique political landscape of Nigeria Lagos. The slides delve into the responsibilities, challenges, and future trajectories of leadership within this megacity.</w:t>
      </w:r>
    </w:p>
    <w:bookmarkStart w:id="21" w:name="slide-1-title-slide"/>
    <w:p>
      <w:pPr>
        <w:pStyle w:val="Heading2"/>
      </w:pPr>
      <w:r>
        <w:t xml:space="preserve">Slide 1: Title Slide</w:t>
      </w:r>
    </w:p>
    <w:bookmarkStart w:id="20" w:name="Xae9fc62b6d2a77831cd8e7c236c13c788e1d33c"/>
    <w:p>
      <w:pPr>
        <w:pStyle w:val="Heading3"/>
      </w:pPr>
      <w:r>
        <w:t xml:space="preserve">Leadership in the Gig Economy City: Redefining the Politician for Nigeria Lagos</w:t>
      </w:r>
    </w:p>
    <w:p>
      <w:pPr>
        <w:pStyle w:val="FirstParagraph"/>
      </w:pPr>
      <w:r>
        <w:rPr>
          <w:bCs/>
          <w:b/>
        </w:rPr>
        <w:t xml:space="preserve">Purpose:</w:t>
      </w:r>
      <w:r>
        <w:t xml:space="preserve"> </w:t>
      </w:r>
      <w:r>
        <w:t xml:space="preserve">To analyze the structural demands placed on public officials in Nigeria's commercial capital and to propose a framework for accountable, efficient, and people-centric governance.</w:t>
      </w:r>
    </w:p>
    <w:p>
      <w:pPr>
        <w:pStyle w:val="BodyText"/>
      </w:pPr>
      <w:r>
        <w:rPr>
          <w:bCs/>
          <w:b/>
        </w:rPr>
        <w:t xml:space="preserve">Audience:</w:t>
      </w:r>
      <w:r>
        <w:t xml:space="preserve"> </w:t>
      </w:r>
      <w:r>
        <w:t xml:space="preserve">Civil society organizations, youth leaders in Nigeria Lagos, policy makers, and urban planners.</w:t>
      </w:r>
    </w:p>
    <w:bookmarkEnd w:id="20"/>
    <w:bookmarkEnd w:id="21"/>
    <w:bookmarkStart w:id="22" w:name="X30d993cd34478181aadac00217093ac6b56ab6d"/>
    <w:p>
      <w:pPr>
        <w:pStyle w:val="Heading2"/>
      </w:pPr>
      <w:r>
        <w:t xml:space="preserve">Slide 2: Introduction – The Context of Nigeria Lagos</w:t>
      </w:r>
    </w:p>
    <w:p>
      <w:pPr>
        <w:pStyle w:val="FirstParagraph"/>
      </w:pPr>
      <w:r>
        <w:t xml:space="preserve">Nigeria Lagos is not merely a state; it is the economic heartbeat of West Africa. With a population exceeding twenty million people, it serves as the primary hub for commerce, finance, and entertainment in Nigeria. However, this rapid urbanization presents unprecedented challenges.</w:t>
      </w:r>
    </w:p>
    <w:p>
      <w:pPr>
        <w:numPr>
          <w:ilvl w:val="0"/>
          <w:numId w:val="1001"/>
        </w:numPr>
        <w:pStyle w:val="Compact"/>
      </w:pPr>
      <w:r>
        <w:rPr>
          <w:bCs/>
          <w:b/>
        </w:rPr>
        <w:t xml:space="preserve">Economic Powerhouse:</w:t>
      </w:r>
      <w:r>
        <w:t xml:space="preserve"> </w:t>
      </w:r>
      <w:r>
        <w:t xml:space="preserve">Contributes significantly to the national GDP.</w:t>
      </w:r>
    </w:p>
    <w:p>
      <w:pPr>
        <w:numPr>
          <w:ilvl w:val="0"/>
          <w:numId w:val="1001"/>
        </w:numPr>
        <w:pStyle w:val="Compact"/>
      </w:pPr>
      <w:r>
        <w:rPr>
          <w:bCs/>
          <w:b/>
        </w:rPr>
        <w:t xml:space="preserve">Demographic Pressure:</w:t>
      </w:r>
    </w:p>
    <w:p>
      <w:pPr>
        <w:numPr>
          <w:ilvl w:val="0"/>
          <w:numId w:val="1001"/>
        </w:numPr>
        <w:pStyle w:val="Compact"/>
      </w:pPr>
      <w:r>
        <w:rPr>
          <w:u w:val="single"/>
        </w:rPr>
        <w:t xml:space="preserve">The Political Imperative:</w:t>
      </w:r>
      <w:r>
        <w:t xml:space="preserve">In such a volatile environment, the role of the politician transcends traditional representation. They must be crisis managers, infrastructure developers, and social welfare advocates simultaneously.</w:t>
      </w:r>
    </w:p>
    <w:bookmarkEnd w:id="22"/>
    <w:bookmarkStart w:id="23" w:name="Xbfa6f3473904a8145290e0749afebd72ad7bdba"/>
    <w:p>
      <w:pPr>
        <w:pStyle w:val="Heading2"/>
      </w:pPr>
      <w:r>
        <w:t xml:space="preserve">Slide 3: The Traditional vs. Modern Politician</w:t>
      </w:r>
    </w:p>
    <w:p>
      <w:pPr>
        <w:pStyle w:val="FirstParagraph"/>
      </w:pPr>
      <w:r>
        <w:t xml:space="preserve">The perception of the politician in Nigeria has often been marred by allegations of corruption and inefficacy. However, the unique dynamics of Nigeria Lagos demand a shift from patronage-based politics to performance-based governance.</w:t>
      </w:r>
    </w:p>
    <w:p>
      <w:pPr>
        <w:numPr>
          <w:ilvl w:val="0"/>
          <w:numId w:val="1002"/>
        </w:numPr>
        <w:pStyle w:val="Compact"/>
      </w:pPr>
      <w:r>
        <w:rPr>
          <w:bCs/>
          <w:b/>
        </w:rPr>
        <w:t xml:space="preserve">The Traditional Model:</w:t>
      </w:r>
      <w:r>
        <w:t xml:space="preserve"> </w:t>
      </w:r>
      <w:r>
        <w:t xml:space="preserve">Relies on ethnic voting blocks, handouts during elections, and vague promises without measurable outcomes.</w:t>
      </w:r>
    </w:p>
    <w:p>
      <w:pPr>
        <w:numPr>
          <w:ilvl w:val="0"/>
          <w:numId w:val="1002"/>
        </w:numPr>
        <w:pStyle w:val="Compact"/>
      </w:pPr>
      <w:r>
        <w:rPr>
          <w:bCs/>
          <w:b/>
        </w:rPr>
        <w:t xml:space="preserve">The Modern Requirement:</w:t>
      </w:r>
      <w:r>
        <w:t xml:space="preserve">A politician in Nigeria Lagos must possess technical competence. They must understand urban planning, fiscal responsibility, and digital governance. The electorate is becoming more literate and demanding of transparency.</w:t>
      </w:r>
    </w:p>
    <w:bookmarkEnd w:id="23"/>
    <w:bookmarkStart w:id="24" w:name="Xc8bfa630bbb6f9bfa44e0b9ead671f7ba8d932c"/>
    <w:p>
      <w:pPr>
        <w:pStyle w:val="Heading2"/>
      </w:pPr>
      <w:r>
        <w:t xml:space="preserve">Slide 4: Key Challenges Facing Leadership in Nigeria Lagos</w:t>
      </w:r>
    </w:p>
    <w:p>
      <w:pPr>
        <w:pStyle w:val="FirstParagraph"/>
      </w:pPr>
      <w:r>
        <w:t xml:space="preserve">To effectively serve the populace, a politician must navigate a complex web of challenges:</w:t>
      </w:r>
    </w:p>
    <w:p>
      <w:pPr>
        <w:numPr>
          <w:ilvl w:val="0"/>
          <w:numId w:val="1003"/>
        </w:numPr>
        <w:pStyle w:val="Compact"/>
      </w:pPr>
      <w:r>
        <w:rPr>
          <w:bCs/>
          <w:b/>
        </w:rPr>
        <w:t xml:space="preserve">Social Inequality:</w:t>
      </w:r>
    </w:p>
    <w:p>
      <w:pPr>
        <w:numPr>
          <w:ilvl w:val="0"/>
          <w:numId w:val="1003"/>
        </w:numPr>
        <w:pStyle w:val="Compact"/>
      </w:pPr>
      <w:r>
        <w:rPr>
          <w:u w:val="single"/>
        </w:rPr>
        <w:t xml:space="preserve">Educational and Health Crises:</w:t>
      </w:r>
    </w:p>
    <w:p>
      <w:pPr>
        <w:numPr>
          <w:ilvl w:val="0"/>
          <w:numId w:val="1000"/>
        </w:numPr>
        <w:pStyle w:val="Compact"/>
      </w:pPr>
      <w:r>
        <w:t xml:space="preserve">The public sector in these areas often struggles. Effective politicians must innovate in public-private partnerships (PPPs) to improve service delivery.</w:t>
      </w:r>
    </w:p>
    <w:bookmarkEnd w:id="24"/>
    <w:bookmarkStart w:id="25" w:name="X09324269c80feb1bcb993ef4a3087c7f3a6719d"/>
    <w:p>
      <w:pPr>
        <w:pStyle w:val="Heading2"/>
      </w:pPr>
      <w:r>
        <w:t xml:space="preserve">Slide 5: The Necessity of Digital Governance</w:t>
      </w:r>
    </w:p>
    <w:p>
      <w:pPr>
        <w:pStyle w:val="FirstParagraph"/>
      </w:pPr>
      <w:r>
        <w:t xml:space="preserve">In an increasingly digitized world, the politician in Nigeria Lagos cannot afford to remain analog. Technology is a tool for accountability and efficiency.</w:t>
      </w:r>
    </w:p>
    <w:p>
      <w:pPr>
        <w:numPr>
          <w:ilvl w:val="0"/>
          <w:numId w:val="1004"/>
        </w:numPr>
        <w:pStyle w:val="Compact"/>
      </w:pPr>
      <w:r>
        <w:rPr>
          <w:bCs/>
          <w:b/>
        </w:rPr>
        <w:t xml:space="preserve">E-Governance Platforms:</w:t>
      </w:r>
    </w:p>
    <w:p>
      <w:pPr>
        <w:numPr>
          <w:ilvl w:val="0"/>
          <w:numId w:val="1004"/>
        </w:numPr>
        <w:pStyle w:val="Compact"/>
      </w:pPr>
      <w:r>
        <w:rPr>
          <w:u w:val="single"/>
        </w:rPr>
        <w:t xml:space="preserve">Data-Driven Decision Making:</w:t>
      </w:r>
    </w:p>
    <w:p>
      <w:pPr>
        <w:numPr>
          <w:ilvl w:val="0"/>
          <w:numId w:val="1000"/>
        </w:numPr>
        <w:pStyle w:val="Compact"/>
      </w:pPr>
      <w:r>
        <w:t xml:space="preserve">Gone are the days of intuition-based policies. Politicians must utilize data analytics to understand traffic patterns in Lagos Island or agricultural needs in Badagry.</w:t>
      </w:r>
    </w:p>
    <w:bookmarkEnd w:id="25"/>
    <w:bookmarkStart w:id="26" w:name="X6b6e06931e3f9b0614446244ce4fa4f2023ea24"/>
    <w:p>
      <w:pPr>
        <w:pStyle w:val="Heading2"/>
      </w:pPr>
      <w:r>
        <w:t xml:space="preserve">Slide 6: Accountability and Transparency Mechanisms</w:t>
      </w:r>
    </w:p>
    <w:p>
      <w:pPr>
        <w:pStyle w:val="FirstParagraph"/>
      </w:pPr>
      <w:r>
        <w:t xml:space="preserve">The cornerstone of trust between the politician and the Nigerian Lagos citizenry is accountability. Without transparency, democracy falters.</w:t>
      </w:r>
    </w:p>
    <w:p>
      <w:pPr>
        <w:numPr>
          <w:ilvl w:val="0"/>
          <w:numId w:val="1005"/>
        </w:numPr>
        <w:pStyle w:val="Compact"/>
      </w:pPr>
      <w:r>
        <w:rPr>
          <w:bCs/>
          <w:b/>
        </w:rPr>
        <w:t xml:space="preserve">Budget Openness:</w:t>
      </w:r>
    </w:p>
    <w:p>
      <w:pPr>
        <w:numPr>
          <w:ilvl w:val="0"/>
          <w:numId w:val="1005"/>
        </w:numPr>
        <w:pStyle w:val="Compact"/>
      </w:pPr>
      <w:r>
        <w:rPr>
          <w:bCs/>
          <w:b/>
        </w:rPr>
        <w:t xml:space="preserve">Audit Trails:</w:t>
      </w:r>
    </w:p>
    <w:p>
      <w:pPr>
        <w:pStyle w:val="FirstParagraph"/>
      </w:pPr>
      <w:r>
        <w:rPr>
          <w:iCs/>
          <w:i/>
        </w:rPr>
        <w:t xml:space="preserve">Note: The "Seminar Presentation Slides" emphasize that a politician is not above the law but a servant of the constitution.</w:t>
      </w:r>
    </w:p>
    <w:bookmarkEnd w:id="26"/>
    <w:bookmarkStart w:id="27" w:name="Xeb883ba7b802198e733b868117d8b0272fc00e6"/>
    <w:p>
      <w:pPr>
        <w:pStyle w:val="Heading2"/>
      </w:pPr>
      <w:r>
        <w:t xml:space="preserve">Slide 7: The Role of Civil Society and Youth</w:t>
      </w:r>
    </w:p>
    <w:p>
      <w:pPr>
        <w:pStyle w:val="FirstParagraph"/>
      </w:pPr>
      <w:r>
        <w:t xml:space="preserve">Nigeria Lagos has one of the largest youth populations in Africa. The modern politician must engage this demographic not as voters, but as partners in development.</w:t>
      </w:r>
    </w:p>
    <w:p>
      <w:pPr>
        <w:numPr>
          <w:ilvl w:val="0"/>
          <w:numId w:val="1006"/>
        </w:numPr>
        <w:pStyle w:val="Compact"/>
      </w:pPr>
      <w:r>
        <w:rPr>
          <w:bCs/>
          <w:b/>
        </w:rPr>
        <w:t xml:space="preserve">Youth Empowerment:</w:t>
      </w:r>
    </w:p>
    <w:p>
      <w:pPr>
        <w:numPr>
          <w:ilvl w:val="0"/>
          <w:numId w:val="1006"/>
        </w:numPr>
        <w:pStyle w:val="Compact"/>
      </w:pPr>
      <w:r>
        <w:rPr>
          <w:bCs/>
          <w:b/>
        </w:rPr>
        <w:t xml:space="preserve">Digital Activism:</w:t>
      </w:r>
      <w:r>
        <w:t xml:space="preserve">Leveraging social media platforms to hold politicians accountable in real-time. The "Omo Onile" culture must give way to the "Omo Data" era, where actions are tracked digitally.</w:t>
      </w:r>
    </w:p>
    <w:bookmarkEnd w:id="27"/>
    <w:bookmarkStart w:id="28" w:name="X684ffa62700153bac4092021992426d4fd99d5f"/>
    <w:p>
      <w:pPr>
        <w:pStyle w:val="Heading2"/>
      </w:pPr>
      <w:r>
        <w:t xml:space="preserve">Slide 8: Sustainable Development and Environmental Stewardship</w:t>
      </w:r>
    </w:p>
    <w:p>
      <w:pPr>
        <w:pStyle w:val="FirstParagraph"/>
      </w:pPr>
      <w:r>
        <w:t xml:space="preserve">The Lagos Lagoon and the coastal areas are under threat from pollution and climate change. The politician’s role extends to environmental protection.</w:t>
      </w:r>
    </w:p>
    <w:p>
      <w:pPr>
        <w:numPr>
          <w:ilvl w:val="0"/>
          <w:numId w:val="1007"/>
        </w:numPr>
        <w:pStyle w:val="Compact"/>
      </w:pPr>
      <w:r>
        <w:rPr>
          <w:bCs/>
          <w:b/>
        </w:rPr>
        <w:t xml:space="preserve">Flood Management:</w:t>
      </w:r>
    </w:p>
    <w:p>
      <w:pPr>
        <w:numPr>
          <w:ilvl w:val="0"/>
          <w:numId w:val="1007"/>
        </w:numPr>
        <w:pStyle w:val="Compact"/>
      </w:pPr>
      <w:r>
        <w:rPr>
          <w:u w:val="single"/>
        </w:rPr>
        <w:t xml:space="preserve">Clean Energy Initiatives:</w:t>
      </w:r>
    </w:p>
    <w:p>
      <w:pPr>
        <w:numPr>
          <w:ilvl w:val="0"/>
          <w:numId w:val="1000"/>
        </w:numPr>
        <w:pStyle w:val="Compact"/>
      </w:pPr>
      <w:r>
        <w:t xml:space="preserve">Promoting solar and renewable energy sources to reduce the reliance on polluting generators, which plague most Nigerian households.</w:t>
      </w:r>
    </w:p>
    <w:bookmarkEnd w:id="28"/>
    <w:bookmarkStart w:id="29" w:name="X0565c49cab8e4fd3d85519908073fc98198f693"/>
    <w:p>
      <w:pPr>
        <w:pStyle w:val="Heading2"/>
      </w:pPr>
      <w:r>
        <w:t xml:space="preserve">Slide 9: Case Studies of Effective Leadership in Nigeria Lagos</w:t>
      </w:r>
    </w:p>
    <w:p>
      <w:pPr>
        <w:pStyle w:val="FirstParagraph"/>
      </w:pPr>
      <w:r>
        <w:t xml:space="preserve">To understand what works, we must look at historical precedents within Nigeria Lagos. While no leader is perfect, certain initiatives by past administrations provide lessons for current politicians.</w:t>
      </w:r>
    </w:p>
    <w:p>
      <w:pPr>
        <w:numPr>
          <w:ilvl w:val="0"/>
          <w:numId w:val="1008"/>
        </w:numPr>
        <w:pStyle w:val="Compact"/>
      </w:pPr>
      <w:r>
        <w:rPr>
          <w:bCs/>
          <w:b/>
        </w:rPr>
        <w:t xml:space="preserve">The Bus Rapid Transit (BRT) System:</w:t>
      </w:r>
    </w:p>
    <w:p>
      <w:pPr>
        <w:numPr>
          <w:ilvl w:val="0"/>
          <w:numId w:val="1008"/>
        </w:numPr>
        <w:pStyle w:val="Compact"/>
      </w:pPr>
      <w:r>
        <w:rPr>
          <w:u w:val="single"/>
        </w:rPr>
        <w:t xml:space="preserve">Lagos State Universal Basic Education Board (LSUBEB):</w:t>
      </w:r>
    </w:p>
    <w:p>
      <w:pPr>
        <w:numPr>
          <w:ilvl w:val="0"/>
          <w:numId w:val="1000"/>
        </w:numPr>
        <w:pStyle w:val="Compact"/>
      </w:pPr>
      <w:r>
        <w:t xml:space="preserve">An attempt to standardize education quality across the state, highlighting the politician's role in social welfare.</w:t>
      </w:r>
    </w:p>
    <w:bookmarkEnd w:id="29"/>
    <w:bookmarkStart w:id="30" w:name="Xd25b1ecdf10db4ce6fdcea64fbe5d5a8a9d33d5"/>
    <w:p>
      <w:pPr>
        <w:pStyle w:val="Heading2"/>
      </w:pPr>
      <w:r>
        <w:t xml:space="preserve">Slide 10: Conclusion – The Path Forward for Nigeria Lagos</w:t>
      </w:r>
    </w:p>
    <w:p>
      <w:pPr>
        <w:pStyle w:val="FirstParagraph"/>
      </w:pPr>
      <w:r>
        <w:t xml:space="preserve">The seminar concludes that the future of Nigeria Lagos depends entirely on the caliber of its politicians. We need leaders who are not just elected but are equipped to lead.</w:t>
      </w:r>
    </w:p>
    <w:p>
      <w:pPr>
        <w:numPr>
          <w:ilvl w:val="0"/>
          <w:numId w:val="1009"/>
        </w:numPr>
        <w:pStyle w:val="Compact"/>
      </w:pPr>
      <w:r>
        <w:rPr>
          <w:bCs/>
          <w:b/>
        </w:rPr>
        <w:t xml:space="preserve">A Call to Action:</w:t>
      </w:r>
      <w:r>
        <w:t xml:space="preserve">Citizens must vote based on competency, not ethnicity or religion.</w:t>
      </w:r>
    </w:p>
    <w:p>
      <w:pPr>
        <w:numPr>
          <w:ilvl w:val="0"/>
          <w:numId w:val="1009"/>
        </w:numPr>
        <w:pStyle w:val="Compact"/>
      </w:pPr>
      <w:r>
        <w:rPr>
          <w:bCs/>
          <w:b/>
        </w:rPr>
        <w:t xml:space="preserve">Vision 2035 and Beyond:</w:t>
      </w:r>
    </w:p>
    <w:bookmarkEnd w:id="30"/>
    <w:p>
      <w:pPr>
        <w:pStyle w:val="FirstParagraph"/>
      </w:pPr>
      <w:r>
        <w:rPr>
          <w:bCs/>
          <w:b/>
        </w:rPr>
        <w:t xml:space="preserve">Seminar Facilitator Note:</w:t>
      </w:r>
      <w:r>
        <w:t xml:space="preserve"> </w:t>
      </w:r>
      <w:r>
        <w:t xml:space="preserve">During the Q&amp;A session, encourage participants to discuss specific local issues in their wards within Nigeria Lagos. How can a politician at the grassroots level influence national policy? Remember, every interaction with a constituent is an opportunity for the politician to demonstrate integrity.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Politician in Nigeria Lagos</dc:title>
  <dc:creator/>
  <dc:language>en</dc:language>
  <cp:keywords/>
  <dcterms:created xsi:type="dcterms:W3CDTF">2026-07-30T07:13:38Z</dcterms:created>
  <dcterms:modified xsi:type="dcterms:W3CDTF">2026-07-30T07:13:38Z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