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Pakistan</w:t>
      </w:r>
      <w:r>
        <w:t xml:space="preserve"> </w:t>
      </w:r>
      <w:r>
        <w:t xml:space="preserve">Islamabad</w:t>
      </w:r>
    </w:p>
    <w:bookmarkStart w:id="31" w:name="seminar-presentation-slides"/>
    <w:p>
      <w:pPr>
        <w:pStyle w:val="Heading1"/>
      </w:pPr>
      <w:r>
        <w:t xml:space="preserve">Seminar Presentation Slides</w:t>
      </w:r>
    </w:p>
    <w:p>
      <w:pPr>
        <w:pStyle w:val="FirstParagraph"/>
      </w:pPr>
      <w:r>
        <w:t xml:space="preserve">Topic: The Evolving Role of the Politician in Pakistan Islamabad</w:t>
      </w:r>
      <w:r>
        <w:br/>
      </w:r>
      <w:r>
        <w:t xml:space="preserve">Contextual Focus on Governance, Ethics, and Public Service</w:t>
      </w:r>
    </w:p>
    <w:bookmarkStart w:id="20" w:name="Xd1d3c6d2a4dba867c7620a1274ccf00e27702ee"/>
    <w:p>
      <w:pPr>
        <w:pStyle w:val="Heading3"/>
      </w:pPr>
      <w:r>
        <w:t xml:space="preserve">Slide 1: Introduction – The Heart of Governance</w:t>
      </w:r>
    </w:p>
    <w:p>
      <w:pPr>
        <w:pStyle w:val="FirstParagraph"/>
      </w:pPr>
      <w:r>
        <w:t xml:space="preserve">Welcome to this critical seminar presentation focused on the intricacies of political leadership within the national capital. Today, we delve into the multifaceted role of a politician situated specifically in Pakistan Islamabad. As the administrative and political hub, Islamabad is not merely a geographical location but the nerve center of democracy in Pakistan. The city serves as both a residence for federal institutions and a symbolic representation of state authority. Therefore, analyzing the behavior, responsibilities, and challenges faced by politicians operating within this unique ecosystem requires rigorous examination. This presentation aims to dissect how these political figures navigate the complex landscape of power dynamics while striving to serve the constituency that extends beyond their immediate geographical boundaries to encompass the entire nation.</w:t>
      </w:r>
    </w:p>
    <w:bookmarkEnd w:id="20"/>
    <w:bookmarkStart w:id="21" w:name="X69d0dcfb824630282091214abb962b59fcb033a"/>
    <w:p>
      <w:pPr>
        <w:pStyle w:val="Heading3"/>
      </w:pPr>
      <w:r>
        <w:t xml:space="preserve">Slide 2: The Unique Context of Pakistan Islamabad</w:t>
      </w:r>
    </w:p>
    <w:p>
      <w:pPr>
        <w:pStyle w:val="FirstParagraph"/>
      </w:pPr>
      <w:r>
        <w:t xml:space="preserve">To understand the modern politician in Pakistan Islamabad, one must first appreciate the distinct environment they inhabit. Unlike politicians in rural constituencies or major commercial hubs like Karachi or Lahore, representatives from Islamabad operate amidst high-level bureaucracy, diplomatic missions, and military headquarters. The political arena here is characterized by intense scrutiny from international observers and local media alike. Furthermore, the demographic of Islamabad is unique; it comprises a mix of civil servants, defense personnel, business elites, and academic institutions. Consequently elected politicians must tailor their communication strategies to address an educated electorate that demands high standards of accountability and transparency.</w:t>
      </w:r>
    </w:p>
    <w:bookmarkEnd w:id="21"/>
    <w:bookmarkStart w:id="22" w:name="slide-3-core-responsibilities-and-duties"/>
    <w:p>
      <w:pPr>
        <w:pStyle w:val="Heading3"/>
      </w:pPr>
      <w:r>
        <w:t xml:space="preserve">Slide 3: Core Responsibilities and Duties</w:t>
      </w:r>
    </w:p>
    <w:p>
      <w:pPr>
        <w:pStyle w:val="FirstParagraph"/>
      </w:pPr>
      <w:r>
        <w:t xml:space="preserve">The primary duty of any politician in Pakistan Islamabad is legislative oversight. They are responsible for scrutinizing federal laws, budget allocations, and policy decisions that affect national security, education, healthcare, and infrastructure. However their role extends far beyond parliament houses. They act as intermediaries between the common citizenry and the state apparatus. In a capital city where citizens often face bureaucratic hurdles in obtaining documentation or resolving legal disputes due to proximity to government offices, politicians play a crucial role in facilitating access to justice and public services.</w:t>
      </w:r>
    </w:p>
    <w:p>
      <w:pPr>
        <w:pStyle w:val="BodyText"/>
      </w:pPr>
      <w:r>
        <w:t xml:space="preserve">Their duties also include representing federal interests during international engagements held within Islamabad. They must possess the diplomatic acumen necessary to foster relationships with foreign dignitaries visiting the capital while ensuring that national sovereignty is upheld at all times.</w:t>
      </w:r>
    </w:p>
    <w:bookmarkEnd w:id="22"/>
    <w:bookmarkStart w:id="23" w:name="Xb5657ff82b360cb6e57bcae9395d27eace8dbc6"/>
    <w:p>
      <w:pPr>
        <w:pStyle w:val="Heading3"/>
      </w:pPr>
      <w:r>
        <w:t xml:space="preserve">Slide 4: Challenges in the Political Landscape</w:t>
      </w:r>
    </w:p>
    <w:p>
      <w:pPr>
        <w:pStyle w:val="FirstParagraph"/>
      </w:pPr>
      <w:r>
        <w:t xml:space="preserve">Politicians working in Pakistan Islamabad face formidable challenges that hinder effective governance. One major issue is the polarization of political discourse which often leads to gridlock rather than consensus-building. The influence of powerful non-elected institutions adds another layer of complexity, requiring delicate balancing acts from elected representatives.</w:t>
      </w:r>
    </w:p>
    <w:p>
      <w:pPr>
        <w:pStyle w:val="BodyText"/>
      </w:pPr>
      <w:r>
        <w:t xml:space="preserve">Additionally, corruption remains a pervasive challenge. The concentration of power in Islamabad attracts various forms of rent-seeking behavior. Politicians must constantly navigate ethical dilemmas where personal gain might conflict with public duty. Managing expectations regarding rapid urbanization and infrastructure development is also daunting, as residents demand modern amenities while protecting the city's planned aesthetic integrity.</w:t>
      </w:r>
    </w:p>
    <w:bookmarkEnd w:id="23"/>
    <w:bookmarkStart w:id="24" w:name="X33dc3817b82c3d0f5e9b92936f8d61abbc313b2"/>
    <w:p>
      <w:pPr>
        <w:pStyle w:val="Heading3"/>
      </w:pPr>
      <w:r>
        <w:t xml:space="preserve">Slide 5: Ethical Considerations and Accountability</w:t>
      </w:r>
    </w:p>
    <w:p>
      <w:pPr>
        <w:pStyle w:val="FirstParagraph"/>
      </w:pPr>
      <w:r>
        <w:t xml:space="preserve">Ethics form the cornerstone of credible leadership. In the context of Pakistan Islamabad, politicians are expected to uphold the highest standards of integrity. This includes transparent asset declaration, avoidance of conflicts of interest, and adherence to codes of conduct established by electoral bodies.</w:t>
      </w:r>
    </w:p>
    <w:p>
      <w:pPr>
        <w:pStyle w:val="BodyText"/>
      </w:pPr>
      <w:r>
        <w:t xml:space="preserve">Accountability mechanisms must be strengthened. While institutions like the National Accountability Bureau exist, there is a need for enhanced civic participation in holding politicians responsible. Digital platforms offer opportunities for real-time feedback from citizens regarding performance issues such as waste management or utility disruptions specific to Islamabad's sectors.</w:t>
      </w:r>
    </w:p>
    <w:bookmarkEnd w:id="24"/>
    <w:bookmarkStart w:id="25" w:name="Xe70f730a799cf771fb044c17a252ab2cc950cc1"/>
    <w:p>
      <w:pPr>
        <w:pStyle w:val="Heading3"/>
      </w:pPr>
      <w:r>
        <w:t xml:space="preserve">Slide 6: Strategic Communication and Public Engagement</w:t>
      </w:r>
    </w:p>
    <w:p>
      <w:pPr>
        <w:pStyle w:val="FirstParagraph"/>
      </w:pPr>
      <w:r>
        <w:t xml:space="preserve">Modern politics demands sophisticated communication strategies. Politicians in Pakistan Islamabad leverage social media extensively to reach younger demographics who constitute a significant portion of the voting population. However effective messaging goes beyond mere presence on platforms; it involves engaging in meaningful dialogue about national issues.</w:t>
      </w:r>
    </w:p>
    <w:p>
      <w:pPr>
        <w:pStyle w:val="BodyText"/>
      </w:pPr>
      <w:r>
        <w:t xml:space="preserve">Furthermore traditional methods like town hall meetings remain vital for grassroots engagement within local unions and sectors of Islamabad. Building trust requires consistency between campaign promises and actual implementation of policies upon taking office.</w:t>
      </w:r>
    </w:p>
    <w:bookmarkEnd w:id="25"/>
    <w:bookmarkStart w:id="26" w:name="Xf44c8f170dc327e141eada9bdc2c9bcd60a4147"/>
    <w:p>
      <w:pPr>
        <w:pStyle w:val="Heading3"/>
      </w:pPr>
      <w:r>
        <w:t xml:space="preserve">Slide 7: Case Studies – Successes and Failures</w:t>
      </w:r>
    </w:p>
    <w:p>
      <w:pPr>
        <w:pStyle w:val="FirstParagraph"/>
      </w:pPr>
      <w:r>
        <w:t xml:space="preserve">Analyzing specific examples helps illustrate theoretical concepts. For instance initiatives aimed at improving green spaces in Islamabad demonstrate successful collaboration between political leaders and environmental agencies. Similarly efforts towards enhancing public transport systems reflect collaborative governance models.</w:t>
      </w:r>
    </w:p>
    <w:p>
      <w:pPr>
        <w:pStyle w:val="BodyText"/>
      </w:pPr>
      <w:r>
        <w:t xml:space="preserve">Conversely failures often stem from poor crisis management during natural disasters affecting the capital region or delays in implementing agreed-upon development projects due to partisan disagreements. Learning from these experiences allows future politicians to refine their approach and prioritize citizen welfare over party politics.</w:t>
      </w:r>
    </w:p>
    <w:bookmarkEnd w:id="26"/>
    <w:bookmarkStart w:id="27" w:name="Xcfb7e44649aea6650e64b3a008c46331f851ff9"/>
    <w:p>
      <w:pPr>
        <w:pStyle w:val="Heading3"/>
      </w:pPr>
      <w:r>
        <w:t xml:space="preserve">Slide 8: The Future of Political Leadership</w:t>
      </w:r>
    </w:p>
    <w:p>
      <w:pPr>
        <w:pStyle w:val="FirstParagraph"/>
      </w:pPr>
      <w:r>
        <w:t xml:space="preserve">Looking ahead several trends will shape the role of politicians in Pakistan Islamabad. Technology integration through smart city initiatives presents new opportunities for data-driven decision-making. Younger generations entering politics bring fresh perspectives focused on sustainability digital rights and economic innovation.</w:t>
      </w:r>
    </w:p>
    <w:p>
      <w:pPr>
        <w:pStyle w:val="BodyText"/>
      </w:pPr>
      <w:r>
        <w:t xml:space="preserve">Institutional reforms aimed at decentralizing certain administrative powers could alter how representatives interact with their constituents locally within Islamabad while maintaining federal oversight elsewhere nationwide.</w:t>
      </w:r>
    </w:p>
    <w:bookmarkEnd w:id="27"/>
    <w:bookmarkStart w:id="28" w:name="X2682c44b7f1af9cfbe3c3cd0346c9486521cfa7"/>
    <w:p>
      <w:pPr>
        <w:pStyle w:val="Heading3"/>
      </w:pPr>
      <w:r>
        <w:t xml:space="preserve">Slide 9: Conclusion – A Call for Responsible Leadership</w:t>
      </w:r>
    </w:p>
    <w:p>
      <w:pPr>
        <w:pStyle w:val="FirstParagraph"/>
      </w:pPr>
      <w:r>
        <w:t xml:space="preserve">In conclusion the role of a politician in Pakistan Islamabad is pivotal yet challenging. They serve as bridges connecting aspirations with realities facing millions across provinces directly linked to federal policies decided within this capital city.</w:t>
      </w:r>
    </w:p>
    <w:p>
      <w:pPr>
        <w:pStyle w:val="BodyText"/>
      </w:pPr>
      <w:r>
        <w:t xml:space="preserve">We urge emerging leaders committed to serving honestly rather than seeking power for its own sake. By prioritizing ethical practices fostering inclusive dialogue and addressing pressing societal needs they can contribute significantly toward strengthening democratic norms in Pakistan Islamabad ensuring stability prosperity justice for all citizens regardless background creed gender age.</w:t>
      </w:r>
    </w:p>
    <w:bookmarkEnd w:id="28"/>
    <w:bookmarkStart w:id="29" w:name="slide-10-qa-session"/>
    <w:p>
      <w:pPr>
        <w:pStyle w:val="Heading3"/>
      </w:pPr>
      <w:r>
        <w:t xml:space="preserve">Slide 10: Q&amp;A Session</w:t>
      </w:r>
    </w:p>
    <w:p>
      <w:pPr>
        <w:pStyle w:val="FirstParagraph"/>
      </w:pPr>
      <w:r>
        <w:t xml:space="preserve">We now open the floor for questions regarding topics discussed today including governance challenges ethical considerations technological impacts future outlooks etc.</w:t>
      </w:r>
    </w:p>
    <w:bookmarkEnd w:id="29"/>
    <w:bookmarkStart w:id="30" w:name="slide-11-references-and-further-reading"/>
    <w:p>
      <w:pPr>
        <w:pStyle w:val="Heading3"/>
      </w:pPr>
      <w:r>
        <w:t xml:space="preserve">Slide 11: References and Further Reading</w:t>
      </w:r>
    </w:p>
    <w:p>
      <w:pPr>
        <w:numPr>
          <w:ilvl w:val="0"/>
          <w:numId w:val="1001"/>
        </w:numPr>
        <w:pStyle w:val="Compact"/>
      </w:pPr>
      <w:r>
        <w:t xml:space="preserve">Constitution of Pakistan – Provisions relating to Federal Legislatures.</w:t>
      </w:r>
    </w:p>
    <w:p>
      <w:pPr>
        <w:numPr>
          <w:ilvl w:val="0"/>
          <w:numId w:val="1001"/>
        </w:numPr>
        <w:pStyle w:val="Compact"/>
      </w:pPr>
      <w:r>
        <w:t xml:space="preserve">"Democracy in South Asia" - Various Academic Journals covering Electoral Trends in Islamabad.</w:t>
      </w:r>
    </w:p>
    <w:p>
      <w:pPr>
        <w:numPr>
          <w:ilvl w:val="0"/>
          <w:numId w:val="1001"/>
        </w:numPr>
        <w:pStyle w:val="Compact"/>
      </w:pPr>
      <w:r>
        <w:t xml:space="preserve">Pakistan Institute of Legislative Development and Transparency (PILDAT) Reports on Governance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Politician in Pakistan Islamabad</dc:title>
  <dc:creator/>
  <dc:language>en</dc:language>
  <cp:keywords/>
  <dcterms:created xsi:type="dcterms:W3CDTF">2026-07-29T20:53:15Z</dcterms:created>
  <dcterms:modified xsi:type="dcterms:W3CDTF">2026-07-29T20:53:15Z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