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Xa4b53ed0355b0ab3a07c6134370b77d0b881a61"/>
    <w:p>
      <w:pPr>
        <w:pStyle w:val="Heading1"/>
      </w:pPr>
      <w:r>
        <w:t xml:space="preserve">Seminar Presentation Slides: Navigating the Role of the Modern Politician in Philippines Manila</w:t>
      </w:r>
    </w:p>
    <w:p>
      <w:pPr>
        <w:pStyle w:val="FirstParagraph"/>
      </w:pPr>
      <w:r>
        <w:rPr>
          <w:bCs/>
          <w:b/>
        </w:rPr>
        <w:t xml:space="preserve">Presentation Overview:</w:t>
      </w:r>
    </w:p>
    <w:p>
      <w:pPr>
        <w:pStyle w:val="BodyText"/>
      </w:pPr>
      <w:r>
        <w:t xml:space="preserve">This seminar aims to dissect the multifaceted role of a politician within the unique socio-political ecosystem of Philippines Manila. As Southeast Asia’s most densely populated capital region, Manila presents distinct challenges and opportunities for governance. This presentation explores the historical context, contemporary challenges, ethical responsibilities, and future strategies required for effective political leadership in this vibrant metropolis.</w:t>
      </w:r>
    </w:p>
    <w:bookmarkEnd w:id="20"/>
    <w:bookmarkStart w:id="21" w:name="X06b4c81131de3ba03073d93dfba3de89a4d663f"/>
    <w:p>
      <w:pPr>
        <w:pStyle w:val="Heading2"/>
      </w:pPr>
      <w:r>
        <w:t xml:space="preserve">Slide 1: Introduction to the Political Landscape of Philippines Manila</w:t>
      </w:r>
    </w:p>
    <w:p>
      <w:pPr>
        <w:numPr>
          <w:ilvl w:val="0"/>
          <w:numId w:val="1001"/>
        </w:numPr>
        <w:pStyle w:val="Compact"/>
      </w:pPr>
      <w:r>
        <w:rPr>
          <w:bCs/>
          <w:b/>
        </w:rPr>
        <w:t xml:space="preserve">The Heart of the Nation:</w:t>
      </w:r>
      <w:r>
        <w:t xml:space="preserve"> </w:t>
      </w:r>
      <w:r>
        <w:t xml:space="preserve">Philippines Manila is not just a geographical location; it is the political, economic, and cultural center of the country. It houses all three branches of government and serves as a microcosm of Philippine society.</w:t>
      </w:r>
    </w:p>
    <w:p>
      <w:pPr>
        <w:numPr>
          <w:ilvl w:val="0"/>
          <w:numId w:val="1001"/>
        </w:numPr>
        <w:pStyle w:val="Compact"/>
      </w:pPr>
      <w:r>
        <w:rPr>
          <w:bCs/>
          <w:b/>
        </w:rPr>
        <w:t xml:space="preserve">Density and Diversity:</w:t>
      </w:r>
      <w:r>
        <w:t xml:space="preserve"> </w:t>
      </w:r>
      <w:r>
        <w:t xml:space="preserve">With one of the highest population densities in the world, Manila requires politicians who are adept at managing complex urban issues such as traffic, housing, waste management, and public safety.</w:t>
      </w:r>
    </w:p>
    <w:p>
      <w:pPr>
        <w:numPr>
          <w:ilvl w:val="0"/>
          <w:numId w:val="1001"/>
        </w:numPr>
        <w:pStyle w:val="Compact"/>
      </w:pPr>
      <w:r>
        <w:rPr>
          <w:bCs/>
          <w:b/>
        </w:rPr>
        <w:t xml:space="preserve">The Politician’s Mandate:</w:t>
      </w:r>
      <w:r>
        <w:t xml:space="preserve"> </w:t>
      </w:r>
      <w:r>
        <w:t xml:space="preserve">A politician in this context is not merely an elected official but a crucial bridge between the state and its most diverse constituents. The role demands high emotional intelligence, strategic planning, and unwavering integrity.</w:t>
      </w:r>
    </w:p>
    <w:bookmarkEnd w:id="21"/>
    <w:bookmarkStart w:id="22" w:name="X26bee479c4599cafb77992f1a3c14e3b155726a"/>
    <w:p>
      <w:pPr>
        <w:pStyle w:val="Heading2"/>
      </w:pPr>
      <w:r>
        <w:t xml:space="preserve">Slide 2: Historical Context and Evolution of Governance</w:t>
      </w:r>
    </w:p>
    <w:p>
      <w:pPr>
        <w:numPr>
          <w:ilvl w:val="0"/>
          <w:numId w:val="1002"/>
        </w:numPr>
        <w:pStyle w:val="Compact"/>
      </w:pPr>
      <w:r>
        <w:rPr>
          <w:bCs/>
          <w:b/>
        </w:rPr>
        <w:t xml:space="preserve">C colonial Legacy:</w:t>
      </w:r>
      <w:r>
        <w:t xml:space="preserve">The political structures in Philippines Manila have been heavily influenced by Spanish and American colonization. Understanding this history is vital for any politician aiming to reform systems.</w:t>
      </w:r>
    </w:p>
    <w:p>
      <w:pPr>
        <w:numPr>
          <w:ilvl w:val="0"/>
          <w:numId w:val="1002"/>
        </w:numPr>
        <w:pStyle w:val="Compact"/>
      </w:pPr>
      <w:r>
        <w:rPr>
          <w:bCs/>
          <w:b/>
        </w:rPr>
        <w:t xml:space="preserve">E Post-War Reconstruction:</w:t>
      </w:r>
      <w:r>
        <w:t xml:space="preserve">The devastation of World War II necessitated a rebuild not just of infrastructure but also of democratic institutions. This era shaped the modern bureaucratic framework.</w:t>
      </w:r>
    </w:p>
    <w:p>
      <w:pPr>
        <w:numPr>
          <w:ilvl w:val="0"/>
          <w:numId w:val="1002"/>
        </w:numPr>
        <w:pStyle w:val="Compact"/>
      </w:pPr>
      <w:r>
        <w:rPr>
          <w:bCs/>
          <w:b/>
        </w:rPr>
        <w:t xml:space="preserve">Modern Democratic Challenges:</w:t>
      </w:r>
      <w:r>
        <w:t xml:space="preserve"> </w:t>
      </w:r>
      <w:r>
        <w:t xml:space="preserve">Since the restoration of democracy in 1986, politicians in Philippines Manila have faced the challenge of balancing democratic ideals with practical governance realities. Issues such as political dynasties and patronage politics remain significant hurdles.</w:t>
      </w:r>
    </w:p>
    <w:bookmarkEnd w:id="22"/>
    <w:bookmarkStart w:id="23" w:name="Xbaf34399d7c87d9336eaba1a3f7b1eba1b4f5ca"/>
    <w:p>
      <w:pPr>
        <w:pStyle w:val="Heading2"/>
      </w:pPr>
      <w:r>
        <w:t xml:space="preserve">Slide 3: Key Challenges Facing Politicians in Philippines Manila</w:t>
      </w:r>
    </w:p>
    <w:p>
      <w:pPr>
        <w:numPr>
          <w:ilvl w:val="0"/>
          <w:numId w:val="1003"/>
        </w:numPr>
        <w:pStyle w:val="Compact"/>
      </w:pPr>
      <w:r>
        <w:rPr>
          <w:bCs/>
          <w:b/>
        </w:rPr>
        <w:t xml:space="preserve">Poverty and Inequality:</w:t>
      </w:r>
      <w:r>
        <w:t xml:space="preserve">The stark contrast between the wealthy districts of Makati and Quezon City and the impoverished communities along riverbanks requires politicians to implement inclusive policies.</w:t>
      </w:r>
    </w:p>
    <w:p>
      <w:pPr>
        <w:numPr>
          <w:ilvl w:val="0"/>
          <w:numId w:val="1003"/>
        </w:numPr>
        <w:pStyle w:val="Compact"/>
      </w:pPr>
      <w:r>
        <w:rPr>
          <w:bCs/>
          <w:b/>
        </w:rPr>
        <w:t xml:space="preserve">Infrastructure Deficits:</w:t>
      </w:r>
      <w:r>
        <w:t xml:space="preserve">Congestion is a daily reality. Politicians must prioritize sustainable transport solutions, including the expansion of light rail transit systems and road widening projects, without causing environmental damage.</w:t>
      </w:r>
    </w:p>
    <w:p>
      <w:pPr>
        <w:numPr>
          <w:ilvl w:val="0"/>
          <w:numId w:val="1003"/>
        </w:numPr>
        <w:pStyle w:val="Compact"/>
      </w:pPr>
      <w:r>
        <w:rPr>
          <w:bCs/>
          <w:b/>
        </w:rPr>
        <w:t xml:space="preserve">Environmental Degradation:</w:t>
      </w:r>
      <w:r>
        <w:t xml:space="preserve">Pollution levels in Philippines Manila are among the worst globally. Elected officials must enforce strict environmental regulations and promote green initiatives to ensure a livable future for residents.</w:t>
      </w:r>
    </w:p>
    <w:bookmarkEnd w:id="23"/>
    <w:bookmarkStart w:id="24" w:name="X3490c483819b071eb7a6f763f1ef97524bd21ee"/>
    <w:p>
      <w:pPr>
        <w:pStyle w:val="Heading2"/>
      </w:pPr>
      <w:r>
        <w:t xml:space="preserve">Slide 4: The Role of Ethics and Accountability</w:t>
      </w:r>
    </w:p>
    <w:p>
      <w:pPr>
        <w:numPr>
          <w:ilvl w:val="0"/>
          <w:numId w:val="1004"/>
        </w:numPr>
        <w:pStyle w:val="Compact"/>
      </w:pPr>
      <w:r>
        <w:rPr>
          <w:bCs/>
          <w:b/>
        </w:rPr>
        <w:t xml:space="preserve">Fighting Corruption:</w:t>
      </w:r>
      <w:r>
        <w:t xml:space="preserve">C corruption erodes public trust. A successful politician in Philippines Manila must champion transparency in government spending and procurement processes.</w:t>
      </w:r>
    </w:p>
    <w:p>
      <w:pPr>
        <w:numPr>
          <w:ilvl w:val="0"/>
          <w:numId w:val="1004"/>
        </w:numPr>
        <w:pStyle w:val="Compact"/>
      </w:pPr>
      <w:r>
        <w:rPr>
          <w:bCs/>
          <w:b/>
        </w:rPr>
        <w:t xml:space="preserve">Serving the Public Interest:</w:t>
      </w:r>
      <w:r>
        <w:t xml:space="preserve">The concept of "public service" must move beyond rhetoric to action. Politicians should prioritize policies that benefit the majority, particularly the marginalized sectors such as informal settlers, street vendors, and low-income workers.</w:t>
      </w:r>
    </w:p>
    <w:p>
      <w:pPr>
        <w:numPr>
          <w:ilvl w:val="0"/>
          <w:numId w:val="1004"/>
        </w:numPr>
        <w:pStyle w:val="Compact"/>
      </w:pPr>
      <w:r>
        <w:rPr>
          <w:bCs/>
          <w:b/>
        </w:rPr>
        <w:t xml:space="preserve">Moral Leadership:</w:t>
      </w:r>
      <w:r>
        <w:t xml:space="preserve">In a region often criticized for political instability, ethical leadership serves as a stabilizing force. Adherence to legal frameworks and human rights standards is non-negotiable for credible governance.</w:t>
      </w:r>
    </w:p>
    <w:bookmarkEnd w:id="24"/>
    <w:bookmarkStart w:id="25" w:name="X9fd3dcd4b0bc2f06e3b62f6d5b94dd578c15ab4"/>
    <w:p>
      <w:pPr>
        <w:pStyle w:val="Heading2"/>
      </w:pPr>
      <w:r>
        <w:t xml:space="preserve">Slide 5: Engaging the Youth and Civil Society</w:t>
      </w:r>
    </w:p>
    <w:p>
      <w:pPr>
        <w:numPr>
          <w:ilvl w:val="0"/>
          <w:numId w:val="1005"/>
        </w:numPr>
        <w:pStyle w:val="Compact"/>
      </w:pPr>
      <w:r>
        <w:rPr>
          <w:bCs/>
          <w:b/>
        </w:rPr>
        <w:t xml:space="preserve">Youth Empowerment:</w:t>
      </w:r>
      <w:r>
        <w:t xml:space="preserve">The youth constitute a significant demographic in Philippines Manila. Politicians must create platforms for youth engagement, including internships, policy councils, and educational scholarships.</w:t>
      </w:r>
    </w:p>
    <w:p>
      <w:pPr>
        <w:numPr>
          <w:ilvl w:val="0"/>
          <w:numId w:val="1005"/>
        </w:numPr>
        <w:pStyle w:val="Compact"/>
      </w:pPr>
      <w:r>
        <w:rPr>
          <w:bCs/>
          <w:b/>
        </w:rPr>
        <w:t xml:space="preserve">Civil Society Partnership:</w:t>
      </w:r>
      <w:r>
        <w:t xml:space="preserve">Nongovernmental organizations (NGOs) and community-based organizations play a crucial role in service delivery. Effective politicians collaborate with these groups rather than viewing them as adversaries.</w:t>
      </w:r>
    </w:p>
    <w:p>
      <w:pPr>
        <w:numPr>
          <w:ilvl w:val="0"/>
          <w:numId w:val="1005"/>
        </w:numPr>
        <w:pStyle w:val="Compact"/>
      </w:pPr>
      <w:r>
        <w:rPr>
          <w:bCs/>
          <w:b/>
        </w:rPr>
        <w:t xml:space="preserve">Digital Engagement:</w:t>
      </w:r>
      <w:r>
        <w:t xml:space="preserve">In an increasingly digital world, using social media for policy advocacy and feedback collection is essential for connecting with the tech-savvy population of Manila.</w:t>
      </w:r>
    </w:p>
    <w:bookmarkEnd w:id="25"/>
    <w:bookmarkStart w:id="26" w:name="X5b4857a5143b4ee214601ac2192d72450834480"/>
    <w:p>
      <w:pPr>
        <w:pStyle w:val="Heading2"/>
      </w:pPr>
      <w:r>
        <w:t xml:space="preserve">Slide 6: Economic Development and Job Creation</w:t>
      </w:r>
    </w:p>
    <w:p>
      <w:pPr>
        <w:numPr>
          <w:ilvl w:val="0"/>
          <w:numId w:val="1006"/>
        </w:numPr>
        <w:pStyle w:val="Compact"/>
      </w:pPr>
      <w:r>
        <w:rPr>
          <w:bCs/>
          <w:b/>
        </w:rPr>
        <w:t xml:space="preserve">Sustainable Urban Growth:</w:t>
      </w:r>
      <w:r>
        <w:t xml:space="preserve">Promoting business-friendly environments while protecting labor rights is a delicate balance. Politicians must attract investment that creates jobs without exploiting workers.</w:t>
      </w:r>
    </w:p>
    <w:p>
      <w:pPr>
        <w:numPr>
          <w:ilvl w:val="0"/>
          <w:numId w:val="1006"/>
        </w:numPr>
        <w:pStyle w:val="Compact"/>
      </w:pPr>
      <w:r>
        <w:rPr>
          <w:bCs/>
          <w:b/>
        </w:rPr>
        <w:t xml:space="preserve">Support for MSMEs:</w:t>
      </w:r>
      <w:r>
        <w:t xml:space="preserve">Micro, Small, and Medium Enterprises are the backbone of the Philippine economy. Local government units in Manila need to provide accessible financing and technical support to these businesses.</w:t>
      </w:r>
    </w:p>
    <w:p>
      <w:pPr>
        <w:numPr>
          <w:ilvl w:val="0"/>
          <w:numId w:val="1006"/>
        </w:numPr>
        <w:pStyle w:val="Compact"/>
      </w:pPr>
      <w:r>
        <w:rPr>
          <w:bCs/>
          <w:b/>
        </w:rPr>
        <w:t xml:space="preserve">Tourism Revitalization:</w:t>
      </w:r>
      <w:r>
        <w:t xml:space="preserve">Leveraging Manila’s rich heritage sites can boost tourism. Politicians should invest in preserving historical landmarks while promoting them as key economic drivers.</w:t>
      </w:r>
    </w:p>
    <w:bookmarkEnd w:id="26"/>
    <w:bookmarkStart w:id="27" w:name="X5fad75b77694f201b9da74f603a1e0971f72145"/>
    <w:p>
      <w:pPr>
        <w:pStyle w:val="Heading2"/>
      </w:pPr>
      <w:r>
        <w:t xml:space="preserve">Slide 7: Strategies for Effective Governance</w:t>
      </w:r>
    </w:p>
    <w:p>
      <w:pPr>
        <w:numPr>
          <w:ilvl w:val="0"/>
          <w:numId w:val="1007"/>
        </w:numPr>
        <w:pStyle w:val="Compact"/>
      </w:pPr>
      <w:r>
        <w:rPr>
          <w:bCs/>
          <w:b/>
        </w:rPr>
        <w:t xml:space="preserve">Data-Driven Policy Making:</w:t>
      </w:r>
      <w:r>
        <w:t xml:space="preserve">Governance should be based on empirical evidence rather than political whim. Utilizing data analytics to understand poverty hotspots and infrastructure needs is crucial.</w:t>
      </w:r>
    </w:p>
    <w:p>
      <w:pPr>
        <w:numPr>
          <w:ilvl w:val="0"/>
          <w:numId w:val="1007"/>
        </w:numPr>
        <w:pStyle w:val="Compact"/>
      </w:pPr>
      <w:r>
        <w:rPr>
          <w:bCs/>
          <w:b/>
        </w:rPr>
        <w:t xml:space="preserve">Decentralization of Services:</w:t>
      </w:r>
      <w:r>
        <w:t xml:space="preserve">E empowering barangay (village) leaders allows for more responsive local governance. Politicians at higher levels must support capacity building at the grassroots level.</w:t>
      </w:r>
    </w:p>
    <w:p>
      <w:pPr>
        <w:numPr>
          <w:ilvl w:val="0"/>
          <w:numId w:val="1007"/>
        </w:numPr>
        <w:pStyle w:val="Compact"/>
      </w:pPr>
      <w:r>
        <w:rPr>
          <w:bCs/>
          <w:b/>
        </w:rPr>
        <w:t xml:space="preserve">Crisis Management:</w:t>
      </w:r>
      <w:r>
        <w:t xml:space="preserve">Manila is prone to natural disasters such as floods and typhoons. A robust disaster risk reduction and management plan, overseen by decisive political leadership, is essential for resilience.</w:t>
      </w:r>
    </w:p>
    <w:bookmarkEnd w:id="27"/>
    <w:bookmarkStart w:id="28" w:name="slide-8-conclusion-and-call-to-action"/>
    <w:p>
      <w:pPr>
        <w:pStyle w:val="Heading2"/>
      </w:pPr>
      <w:r>
        <w:t xml:space="preserve">Slide 8: Conclusion and Call to Action</w:t>
      </w:r>
    </w:p>
    <w:p>
      <w:pPr>
        <w:numPr>
          <w:ilvl w:val="0"/>
          <w:numId w:val="1008"/>
        </w:numPr>
        <w:pStyle w:val="Compact"/>
      </w:pPr>
      <w:r>
        <w:rPr>
          <w:bCs/>
          <w:b/>
        </w:rPr>
        <w:t xml:space="preserve">A New Era for Philippines Manila:</w:t>
      </w:r>
      <w:r>
        <w:t xml:space="preserve">The future of the capital depends on the quality of its political leadership. We need politicians who are visionary, ethical, and deeply committed to social justice.</w:t>
      </w:r>
    </w:p>
    <w:p>
      <w:pPr>
        <w:numPr>
          <w:ilvl w:val="0"/>
          <w:numId w:val="1008"/>
        </w:numPr>
        <w:pStyle w:val="Compact"/>
      </w:pPr>
      <w:r>
        <w:rPr>
          <w:bCs/>
          <w:b/>
        </w:rPr>
        <w:t xml:space="preserve">The Citizen’s Role:</w:t>
      </w:r>
      <w:r>
        <w:t xml:space="preserve">Civic engagement is paramount. Voters must hold their representatives accountable and demand high standards of performance and integrity.</w:t>
      </w:r>
    </w:p>
    <w:p>
      <w:pPr>
        <w:numPr>
          <w:ilvl w:val="0"/>
          <w:numId w:val="1008"/>
        </w:numPr>
        <w:pStyle w:val="Compact"/>
      </w:pPr>
      <w:r>
        <w:rPr>
          <w:bCs/>
          <w:b/>
        </w:rPr>
        <w:t xml:space="preserve">Final Thought:</w:t>
      </w:r>
      <w:r>
        <w:t xml:space="preserve">The transformation of Philippines Manila into a model city for sustainable urban development starts with the choices we make as voters, the actions we take as citizens, and the values upheld by our politicians. Let us commit to building a Manila that is inclusive, resilient, and prosperous for all.</w:t>
      </w:r>
    </w:p>
    <w:bookmarkEnd w:id="28"/>
    <w:bookmarkStart w:id="29" w:name="seminar-presenter-notes"/>
    <w:p>
      <w:pPr>
        <w:pStyle w:val="Heading3"/>
      </w:pPr>
      <w:r>
        <w:t xml:space="preserve">Seminar Presenter Notes</w:t>
      </w:r>
    </w:p>
    <w:p>
      <w:pPr>
        <w:pStyle w:val="FirstParagraph"/>
      </w:pPr>
      <w:r>
        <w:rPr>
          <w:bCs/>
          <w:b/>
        </w:rPr>
        <w:t xml:space="preserve">Note on Delivery:</w:t>
      </w:r>
    </w:p>
    <w:p>
      <w:pPr>
        <w:pStyle w:val="BodyText"/>
      </w:pPr>
      <w:r>
        <w:t xml:space="preserve">This seminar presentation is designed to be comprehensive yet accessible. When presenting, ensure that you emphasize the unique characteristics of Philippines Manila, particularly its density and historical significance. Use local examples where possible to make the content relatable.</w:t>
      </w:r>
    </w:p>
    <w:p>
      <w:pPr>
        <w:pStyle w:val="BodyText"/>
      </w:pPr>
      <w:r>
        <w:rPr>
          <w:bCs/>
          <w:b/>
        </w:rPr>
        <w:t xml:space="preserve">Note on Audience Engagement:</w:t>
      </w:r>
    </w:p>
    <w:p>
      <w:pPr>
        <w:pStyle w:val="BodyText"/>
      </w:pPr>
      <w:r>
        <w:t xml:space="preserve">Consider opening with a question about the biggest problem facing Manila today to engage the audience immediately. Encourage discussion during the sections on Youth Engagement and Civil Society, as these are topics where personal experiences can vary widely.</w:t>
      </w:r>
    </w:p>
    <w:p>
      <w:pPr>
        <w:pStyle w:val="BodyText"/>
      </w:pPr>
      <w:r>
        <w:rPr>
          <w:bCs/>
          <w:b/>
        </w:rPr>
        <w:t xml:space="preserve">Note on Language and Tone:</w:t>
      </w:r>
    </w:p>
    <w:p>
      <w:pPr>
        <w:pStyle w:val="BodyText"/>
      </w:pPr>
      <w:r>
        <w:t xml:space="preserve">Maintain a professional yet urgent tone. The issues discussed are critical for the survival and progress of the capital. Avoid overly academic jargon; instead, use clear, direct language that resonates with both policy experts and general citizens.</w:t>
      </w:r>
    </w:p>
    <w:p>
      <w:pPr>
        <w:pStyle w:val="BodyText"/>
      </w:pPr>
      <w:r>
        <w:rPr>
          <w:bCs/>
          <w:b/>
        </w:rPr>
        <w:t xml:space="preserve">Note on Visual Aids:</w:t>
      </w:r>
    </w:p>
    <w:p>
      <w:pPr>
        <w:pStyle w:val="BodyText"/>
      </w:pPr>
      <w:r>
        <w:t xml:space="preserve">If this HTML document is converted into actual slides, include maps of Manila highlighting traffic congestion zones, graphs showing poverty rates in different districts, and photos of successful community projects. Visual evidence strengthens the arguments made by the politician’s role analysis.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the Context of Philippines Manila</dc:title>
  <dc:creator/>
  <dc:language>en</dc:language>
  <cp:keywords/>
  <dcterms:created xsi:type="dcterms:W3CDTF">2026-07-29T14:32:57Z</dcterms:created>
  <dcterms:modified xsi:type="dcterms:W3CDTF">2026-07-29T14:32:57Z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