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Spain</w:t>
      </w:r>
      <w:r>
        <w:t xml:space="preserve"> </w:t>
      </w:r>
      <w:r>
        <w:t xml:space="preserve">Madrid</w:t>
      </w:r>
    </w:p>
    <w:bookmarkStart w:id="28" w:name="Xea2dbc197cf8f049ccc34ea019c102cb0192e94"/>
    <w:p>
      <w:pPr>
        <w:pStyle w:val="Heading1"/>
      </w:pPr>
      <w:r>
        <w:t xml:space="preserve">Seminar Presentation Slides:</w:t>
      </w:r>
      <w:r>
        <w:br/>
      </w:r>
      <w:r>
        <w:t xml:space="preserve">The Evolving Role of the Politician in Spain Madrid</w:t>
      </w:r>
    </w:p>
    <w:bookmarkStart w:id="20" w:name="X39d432a0956381bf8075d6a269155789c9e5893"/>
    <w:p>
      <w:pPr>
        <w:pStyle w:val="Heading2"/>
      </w:pPr>
      <w:r>
        <w:t xml:space="preserve">Slide 1: Introduction to the Political Landscape in Spain Madrid</w:t>
      </w:r>
    </w:p>
    <w:p>
      <w:pPr>
        <w:pStyle w:val="FirstParagraph"/>
      </w:pPr>
      <w:r>
        <w:t xml:space="preserve">Welcome to this comprehensive seminar presentation dedicated to analyzing the multifaceted role of the politician within one of Europe’s most dynamic capitals. Today, we focus specifically on **Spain Madrid**, a city that serves as not only the administrative heart of Spain but also a crucial hub for political discourse in Southern Europe. The purpose of this document is to explore how contemporary politicians navigate complex governance structures, manage public expectations, and drive policy innovation.</w:t>
      </w:r>
    </w:p>
    <w:p>
      <w:pPr>
        <w:pStyle w:val="BodyText"/>
      </w:pPr>
      <w:r>
        <w:rPr>
          <w:bCs/>
          <w:b/>
        </w:rPr>
        <w:t xml:space="preserve">Key Context:</w:t>
      </w:r>
      <w:r>
        <w:t xml:space="preserve"> </w:t>
      </w:r>
      <w:r>
        <w:t xml:space="preserve">**Spain Madrid** has historically been a center of power since the 16th century. However, the modern political landscape has shifted dramatically in recent decades. From the transition to democracy to the current challenges of urbanization, digital transformation, and post-pandemic recovery, the role of those elected officials—the politicians—has evolved from mere administrators to strategic leaders and communicators.</w:t>
      </w:r>
    </w:p>
    <w:p>
      <w:pPr>
        <w:pStyle w:val="BodyText"/>
      </w:pPr>
      <w:r>
        <w:t xml:space="preserve">In this presentation, we will dissect these changes through eight critical dimensions: historical context, institutional frameworks, party dynamics in **Spain Madrid**, urban governance challenges, digital engagement strategies for politicians, ethical considerations in modern politics (Politician), future trends in regional autonomy (Spain Madrid), and the ultimate goal of sustainable public service.</w:t>
      </w:r>
    </w:p>
    <w:bookmarkEnd w:id="20"/>
    <w:bookmarkStart w:id="21" w:name="Xc177083d8642a6ed8753f5a0b04a68ecf6ab05f"/>
    <w:p>
      <w:pPr>
        <w:pStyle w:val="Heading2"/>
      </w:pPr>
      <w:r>
        <w:t xml:space="preserve">Slide 2: Historical Context and the Transformation of Power</w:t>
      </w:r>
    </w:p>
    <w:p>
      <w:pPr>
        <w:pStyle w:val="FirstParagraph"/>
      </w:pPr>
      <w:r>
        <w:t xml:space="preserve">To understand the current state of any Politician operating in **Spain Madrid**, one must first acknowledge the historical weight carried by this office. The transition from Francoism to democracy fundamentally altered how a politician interacts with citizens. In previous eras, political authority was often top-down and authoritarian. Today, the concept of representation in **Spain Madrid** is deeply rooted in participatory democracy.</w:t>
      </w:r>
    </w:p>
    <w:p>
      <w:pPr>
        <w:pStyle w:val="BodyText"/>
      </w:pPr>
      <w:r>
        <w:t xml:space="preserve">The establishment of the Community of Madrid as an autonomous community created a dual-layered governance system: the municipal level and the regional level. For any Politician, this means navigating two distinct spheres of influence. A city councilor in **Spain Madrid** focuses on local issues like waste management and public transport, while a regional politician deals with broader healthcare systems and education policies that affect millions across the metropolitan area.</w:t>
      </w:r>
    </w:p>
    <w:p>
      <w:pPr>
        <w:pStyle w:val="BodyText"/>
      </w:pPr>
      <w:r>
        <w:rPr>
          <w:bCs/>
          <w:b/>
        </w:rPr>
        <w:t xml:space="preserve">Critical Insight:</w:t>
      </w:r>
      <w:r>
        <w:t xml:space="preserve"> </w:t>
      </w:r>
      <w:r>
        <w:t xml:space="preserve">The modern Politician cannot ignore history. Public opinion in **Spain Madrid** is highly aware of historical grievances and triumphs. Effective politicians leverage this historical consciousness to build trust, framing their policies as continuations of democratic progress rather than just administrative tasks.</w:t>
      </w:r>
    </w:p>
    <w:bookmarkEnd w:id="21"/>
    <w:bookmarkStart w:id="22" w:name="Xb6cac9384d48fb7235e90a9a4a5f793f96a6c0c"/>
    <w:p>
      <w:pPr>
        <w:pStyle w:val="Heading2"/>
      </w:pPr>
      <w:r>
        <w:t xml:space="preserve">Slide 3: The Institutional Framework Governing Spain Madrid</w:t>
      </w:r>
    </w:p>
    <w:p>
      <w:pPr>
        <w:pStyle w:val="FirstParagraph"/>
      </w:pPr>
      <w:r>
        <w:t xml:space="preserve">The efficiency and legitimacy of any Politician depend heavily on the institutional framework within which they operate. In **Spain Madrid**, this framework is defined by the Spanish Constitution of 1978, the Statute of Autonomy for the Community of Madrid, and local ordinances.</w:t>
      </w:r>
    </w:p>
    <w:p>
      <w:pPr>
        <w:numPr>
          <w:ilvl w:val="0"/>
          <w:numId w:val="1001"/>
        </w:numPr>
        <w:pStyle w:val="Compact"/>
      </w:pPr>
      <w:r>
        <w:rPr>
          <w:bCs/>
          <w:b/>
        </w:rPr>
        <w:t xml:space="preserve">The Mayor:</w:t>
      </w:r>
      <w:r>
        <w:t xml:space="preserve"> </w:t>
      </w:r>
      <w:r>
        <w:t xml:space="preserve">The head of the City Council in **Spain Madrid** holds significant executive power but is constrained by legislative oversight from the councilors. This balance requires a skilled Politician who can negotiate coalition agreements or secure majorities through bipartisan support.</w:t>
      </w:r>
    </w:p>
    <w:p>
      <w:pPr>
        <w:numPr>
          <w:ilvl w:val="0"/>
          <w:numId w:val="1001"/>
        </w:numPr>
        <w:pStyle w:val="Compact"/>
      </w:pPr>
      <w:r>
        <w:rPr>
          <w:bCs/>
          <w:b/>
        </w:rPr>
        <w:t xml:space="preserve">The Regional Government:</w:t>
      </w:r>
      <w:r>
        <w:t xml:space="preserve"> </w:t>
      </w:r>
      <w:r>
        <w:t xml:space="preserve">The President of the Community of Madrid operates independently at the regional level. Understanding this separation is vital for any Politician, as policies proposed locally may conflict with regional mandates.</w:t>
      </w:r>
    </w:p>
    <w:p>
      <w:pPr>
        <w:pStyle w:val="FirstParagraph"/>
      </w:pPr>
      <w:r>
        <w:t xml:space="preserve">The complexity of these institutions demands that a modern Politician possesses not only political acumen but also legal literacy. Missteps in regulatory compliance can lead to scandals, underscoring the need for rigorous due diligence.</w:t>
      </w:r>
    </w:p>
    <w:bookmarkEnd w:id="22"/>
    <w:bookmarkStart w:id="23" w:name="X051ff5b8eb2db2454b0c06227c95b5478fb0004"/>
    <w:p>
      <w:pPr>
        <w:pStyle w:val="Heading2"/>
      </w:pPr>
      <w:r>
        <w:t xml:space="preserve">Slide 4: Party Dynamics and Multi-Party Systems</w:t>
      </w:r>
    </w:p>
    <w:p>
      <w:pPr>
        <w:pStyle w:val="FirstParagraph"/>
      </w:pPr>
      <w:r>
        <w:t xml:space="preserve">Gone are the days when politics in **Spain Madrid** was dominated by a single party for extended periods. The fragmentation of the political spectrum means that today's Politician must be adept at coalition-building. Major national parties compete fiercely with emerging regionalist and left-wing movements.</w:t>
      </w:r>
    </w:p>
    <w:p>
      <w:pPr>
        <w:pStyle w:val="BodyText"/>
      </w:pPr>
      <w:r>
        <w:t xml:space="preserve">For a Politician, this diversity offers opportunities for innovation but also creates instability. Policy continuity can be difficult to maintain when power shifts hands frequently between different political entities in **Spain Madrid**. Consequently, the modern Politician must focus on consensus-based governance. This involves engaging with opposition parties to find common ground on essential issues such as housing affordability and climate resilience.</w:t>
      </w:r>
    </w:p>
    <w:p>
      <w:pPr>
        <w:pStyle w:val="BodyText"/>
      </w:pPr>
      <w:r>
        <w:t xml:space="preserve">Furthermore, internal party dynamics play a crucial role. A Politician must maintain loyalty to their party base while also appealing to the broader electorate of **Spain Madrid**. This balancing act often requires sophisticated communication strategies that align local needs with national party platforms.</w:t>
      </w:r>
    </w:p>
    <w:bookmarkEnd w:id="23"/>
    <w:bookmarkStart w:id="24" w:name="X5f0b58ed46487bfef08b42def7cb30f6ea4007d"/>
    <w:p>
      <w:pPr>
        <w:pStyle w:val="Heading2"/>
      </w:pPr>
      <w:r>
        <w:t xml:space="preserve">Slide 5: Urban Governance Challenges in Spain Madrid</w:t>
      </w:r>
    </w:p>
    <w:p>
      <w:pPr>
        <w:pStyle w:val="FirstParagraph"/>
      </w:pPr>
      <w:r>
        <w:t xml:space="preserve">The primary mandate of any Politician is to improve the quality of life for constituents. In **Spain Madrid**, this translates to tackling some of Europe's most pressing urban challenges. These include sustainable mobility, affordable housing, and public safety.</w:t>
      </w:r>
    </w:p>
    <w:p>
      <w:pPr>
        <w:pStyle w:val="BodyText"/>
      </w:pPr>
      <w:r>
        <w:rPr>
          <w:bCs/>
          <w:b/>
        </w:rPr>
        <w:t xml:space="preserve">Sustainable Mobility:</w:t>
      </w:r>
      <w:r>
        <w:t xml:space="preserve"> </w:t>
      </w:r>
      <w:r>
        <w:t xml:space="preserve">As the capital city expands, traffic congestion and air quality have become critical issues. Politicians are under immense pressure to implement effective public transport solutions and promote green zones within **Spain Madrid**. This requires long-term planning that transcends electoral cycles.</w:t>
      </w:r>
    </w:p>
    <w:p>
      <w:pPr>
        <w:pStyle w:val="BodyText"/>
      </w:pPr>
      <w:r>
        <w:rPr>
          <w:bCs/>
          <w:b/>
        </w:rPr>
        <w:t xml:space="preserve">Housing Crisis:</w:t>
      </w:r>
      <w:r>
        <w:t xml:space="preserve"> </w:t>
      </w:r>
      <w:r>
        <w:t xml:space="preserve">The skyrocketing cost of living in **Spain Madrid** is a dominant political topic. A Politician must address the tension between real estate investment interests and the need for social housing. Failure to act decisively on this front can lead to significant public backlash and loss of trust.</w:t>
      </w:r>
    </w:p>
    <w:p>
      <w:pPr>
        <w:pStyle w:val="BodyText"/>
      </w:pPr>
      <w:r>
        <w:rPr>
          <w:bCs/>
          <w:b/>
        </w:rPr>
        <w:t xml:space="preserve">Social Cohesion:</w:t>
      </w:r>
      <w:r>
        <w:t xml:space="preserve"> </w:t>
      </w:r>
      <w:r>
        <w:t xml:space="preserve">With diverse demographics, maintaining social cohesion is paramount. The Politician serves as a mediator, ensuring that marginalized communities have access to essential services and representation in the political process within **Spain Madrid.</w:t>
      </w:r>
    </w:p>
    <w:bookmarkEnd w:id="24"/>
    <w:bookmarkStart w:id="25" w:name="X2e4c1aee87a290d876d57cce4bac754548d61c8"/>
    <w:p>
      <w:pPr>
        <w:pStyle w:val="Heading2"/>
      </w:pPr>
      <w:r>
        <w:t xml:space="preserve">Slide 6: Digital Engagement and the New Face of Politics</w:t>
      </w:r>
    </w:p>
    <w:p>
      <w:pPr>
        <w:pStyle w:val="FirstParagraph"/>
      </w:pPr>
      <w:r>
        <w:t xml:space="preserve">The rise of social media has transformed how a Politician interacts with the public. In **Spain Madrid**, where internet penetration is high, digital platforms are no longer optional; they are essential tools for governance.</w:t>
      </w:r>
    </w:p>
    <w:p>
      <w:pPr>
        <w:pStyle w:val="BodyText"/>
      </w:pPr>
      <w:r>
        <w:t xml:space="preserve">A modern Politician must be visible online, responding to constituent concerns in real-time and sharing updates on policy developments. This immediacy creates a direct line of communication but also exposes the Politician to rapid misinformation campaigns and intense public scrutiny.</w:t>
      </w:r>
    </w:p>
    <w:p>
      <w:pPr>
        <w:pStyle w:val="BodyText"/>
      </w:pPr>
      <w:r>
        <w:rPr>
          <w:bCs/>
          <w:b/>
        </w:rPr>
        <w:t xml:space="preserve">Strategy for Success:</w:t>
      </w:r>
      <w:r>
        <w:t xml:space="preserve"> </w:t>
      </w:r>
      <w:r>
        <w:t xml:space="preserve">Effective use of digital tools allows a Politician to bypass traditional media gatekeepers. By leveraging data analytics, politicians in **Spain Madrid** can tailor their messages to specific demographics, enhancing engagement and fostering a sense of inclusion among voters who previously felt disconnected from the political process.</w:t>
      </w:r>
    </w:p>
    <w:bookmarkEnd w:id="25"/>
    <w:bookmarkStart w:id="26" w:name="slide-7-ethics-transparency-and-trust"/>
    <w:p>
      <w:pPr>
        <w:pStyle w:val="Heading2"/>
      </w:pPr>
      <w:r>
        <w:t xml:space="preserve">Slide 7: Ethics, Transparency, and Trust</w:t>
      </w:r>
    </w:p>
    <w:p>
      <w:pPr>
        <w:pStyle w:val="FirstParagraph"/>
      </w:pPr>
      <w:r>
        <w:t xml:space="preserve">In the wake of several high-profile corruption scandals across Spain in the past decade, the credibility of any Politician is more fragile than ever. Public trust in political institutions in **Spain Madrid** has been severely tested. Restoring this trust requires a renewed commitment to ethics and transparency.</w:t>
      </w:r>
    </w:p>
    <w:p>
      <w:pPr>
        <w:pStyle w:val="BodyText"/>
      </w:pPr>
      <w:r>
        <w:t xml:space="preserve">A responsible Politician must adhere to strict codes of conduct, ensuring that personal interests never conflict with public duties. Transparency mechanisms, such as the publication of campaign financing and asset declarations, are essential for accountability.</w:t>
      </w:r>
    </w:p>
    <w:p>
      <w:pPr>
        <w:pStyle w:val="BodyText"/>
      </w:pPr>
      <w:r>
        <w:t xml:space="preserve">Civil society organizations in **Spain Madrid** play a watchdog role, demanding that every Politician justifies their decisions. This environment encourages a culture of integrity where ethical leadership is not just an ideal but a practical necessity for political survival. For any Politician seeking longevity and respect in **Spain Madrid**, ethical behavior is the foundational pillar of their career.</w:t>
      </w:r>
    </w:p>
    <w:bookmarkEnd w:id="26"/>
    <w:bookmarkStart w:id="27" w:name="Xea34f2d837b8cf02f9d9f37af312232145bf823"/>
    <w:p>
      <w:pPr>
        <w:pStyle w:val="Heading2"/>
      </w:pPr>
      <w:r>
        <w:t xml:space="preserve">Slide 8: Conclusion - The Future of Political Leadership</w:t>
      </w:r>
    </w:p>
    <w:p>
      <w:pPr>
        <w:pStyle w:val="FirstParagraph"/>
      </w:pPr>
      <w:r>
        <w:t xml:space="preserve">In conclusion, the role of the Politician in **Spain Madrid** is complex, demanding, and ever-changing. It requires a blend of traditional diplomatic skills and modern technological savvy. As we look to the future, several trends will define political leadership in this vibrant capital.</w:t>
      </w:r>
    </w:p>
    <w:p>
      <w:pPr>
        <w:numPr>
          <w:ilvl w:val="0"/>
          <w:numId w:val="1002"/>
        </w:numPr>
        <w:pStyle w:val="Compact"/>
      </w:pPr>
      <w:r>
        <w:rPr>
          <w:bCs/>
          <w:b/>
        </w:rPr>
        <w:t xml:space="preserve">Climate Action:</w:t>
      </w:r>
    </w:p>
    <w:p>
      <w:pPr>
        <w:numPr>
          <w:ilvl w:val="0"/>
          <w:numId w:val="1002"/>
        </w:numPr>
        <w:pStyle w:val="Compact"/>
      </w:pPr>
      <w:r>
        <w:rPr>
          <w:bCs/>
          <w:b/>
        </w:rPr>
        <w:t xml:space="preserve">Digital Democracy:</w:t>
      </w:r>
    </w:p>
    <w:p>
      <w:pPr>
        <w:numPr>
          <w:ilvl w:val="0"/>
          <w:numId w:val="1002"/>
        </w:numPr>
        <w:pStyle w:val="Compact"/>
      </w:pPr>
      <w:r>
        <w:rPr>
          <w:bCs/>
          <w:b/>
        </w:rPr>
        <w:t xml:space="preserve">Economic Resilience:</w:t>
      </w:r>
      <w:r>
        <w:t xml:space="preserve">Fostering innovation and economic stability in a post-pandemic world.</w:t>
      </w:r>
    </w:p>
    <w:p>
      <w:pPr>
        <w:pStyle w:val="FirstParagraph"/>
      </w:pPr>
      <w:r>
        <w:t xml:space="preserve">The success of any Politician will depend on their ability to adapt to these changes while remaining true to the democratic values that define **Spain Madrid**. As we have seen throughout this presentation, the politician is no longer just a ruler but a servant-leader, tasked with balancing diverse interests and building a sustainable future for all citizens. The challenges are significant, but so too is the potential for positive impact in one of Europe's most important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Politician in Spain Madrid</dc:title>
  <dc:creator/>
  <dc:language>en</dc:language>
  <cp:keywords/>
  <dcterms:created xsi:type="dcterms:W3CDTF">2026-07-29T14:04:45Z</dcterms:created>
  <dcterms:modified xsi:type="dcterms:W3CDTF">2026-07-29T14:04:45Z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