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Politicians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0" w:name="X844c453dba006edd1ba60d9de850a67872cd5f1"/>
    <w:p>
      <w:pPr>
        <w:pStyle w:val="Heading1"/>
      </w:pPr>
      <w:r>
        <w:t xml:space="preserve">Seminar Presentation Slides: The Role and Evolution of the Politician in United Arab Emirates Dubai</w:t>
      </w:r>
    </w:p>
    <w:p>
      <w:pPr>
        <w:pStyle w:val="FirstParagraph"/>
      </w:pPr>
      <w:r>
        <w:t xml:space="preserve">Welcome to this comprehensive seminar presentation. Today, we delve into the intricate dynamics of political leadership within one of the most dynamic cities in the world:</w:t>
      </w:r>
      <w:r>
        <w:t xml:space="preserve"> </w:t>
      </w:r>
      <w:r>
        <w:rPr>
          <w:bCs/>
          <w:b/>
        </w:rPr>
        <w:t xml:space="preserve">Dubai</w:t>
      </w:r>
      <w:r>
        <w:t xml:space="preserve">, located within the</w:t>
      </w:r>
      <w:r>
        <w:t xml:space="preserve"> </w:t>
      </w:r>
      <w:r>
        <w:rPr>
          <w:bCs/>
          <w:b/>
        </w:rPr>
        <w:t xml:space="preserve">United Arab Emirates (UAE)</w:t>
      </w:r>
      <w:r>
        <w:t xml:space="preserve">. This presentation aims to provide a nuanced understanding of how politicians function in a unique governance model that blends traditional monarchy with modern federal structures.</w:t>
      </w:r>
    </w:p>
    <w:p>
      <w:pPr>
        <w:pStyle w:val="BodyText"/>
      </w:pPr>
      <w:r>
        <w:t xml:space="preserve">Seminar Presentation Slides | Topic: Politician | Location Context: United Arab Emirates Dubai</w:t>
      </w:r>
    </w:p>
    <w:bookmarkEnd w:id="20"/>
    <w:bookmarkStart w:id="21" w:name="the-unique-governance-model-of-the-uae"/>
    <w:p>
      <w:pPr>
        <w:pStyle w:val="Heading2"/>
      </w:pPr>
      <w:r>
        <w:t xml:space="preserve">The Unique Governance Model of the UAE</w:t>
      </w:r>
    </w:p>
    <w:p>
      <w:pPr>
        <w:pStyle w:val="FirstParagraph"/>
      </w:pPr>
      <w:r>
        <w:t xml:space="preserve">To understand the role of a politician in this region, one must first grasp that the United Arab Emirates operates under a federal monarchy. Unlike many Western democracies, there is no direct political party system or universal suffrage for all national positions. Instead, power is concentrated within ruling families and appointed councils. The term "politician" here takes on a distinct meaning; these are often high-ranking officials, royal family members, and appointed ministers who serve as the bridge between traditional heritage and futuristic ambition.</w:t>
      </w:r>
    </w:p>
    <w:p>
      <w:pPr>
        <w:pStyle w:val="BodyText"/>
      </w:pPr>
      <w:r>
        <w:t xml:space="preserve">In</w:t>
      </w:r>
      <w:r>
        <w:t xml:space="preserve"> </w:t>
      </w:r>
      <w:r>
        <w:rPr>
          <w:bCs/>
          <w:b/>
        </w:rPr>
        <w:t xml:space="preserve">Dubai</w:t>
      </w:r>
      <w:r>
        <w:t xml:space="preserve">, one of the seven emirates that constitute the federation, governance is particularly focused on rapid development, global connectivity, and economic diversification. The politician in this context is not merely a legislator but a visionary leader responsible for executing grand strategies such as "Dubai 2040 Urban Master Plan."</w:t>
      </w:r>
    </w:p>
    <w:bookmarkEnd w:id="21"/>
    <w:bookmarkStart w:id="22" w:name="X9bd84d701b5f47011257c3065b08bd0b886bb5c"/>
    <w:p>
      <w:pPr>
        <w:pStyle w:val="Heading2"/>
      </w:pPr>
      <w:r>
        <w:t xml:space="preserve">Historical Evolution of Political Leadership in Dubai</w:t>
      </w:r>
    </w:p>
    <w:p>
      <w:pPr>
        <w:pStyle w:val="FirstParagraph"/>
      </w:pPr>
      <w:r>
        <w:t xml:space="preserve">The trajectory of political leadership in the United Arab Emirates began with the formation of the federation in 1971. However, Dubai’s transformation into a global hub started earlier, under the visionary guidance of leaders like Sheikh Rashid bin Saeed Al Maktoum. This historical context is crucial for understanding contemporary political discourse.</w:t>
      </w:r>
    </w:p>
    <w:p>
      <w:pPr>
        <w:numPr>
          <w:ilvl w:val="0"/>
          <w:numId w:val="1001"/>
        </w:numPr>
        <w:pStyle w:val="Compact"/>
      </w:pPr>
      <w:r>
        <w:t xml:space="preserve">Pre-Federation Era:</w:t>
      </w:r>
      <w:r>
        <w:t xml:space="preserve"> </w:t>
      </w:r>
      <w:r>
        <w:t xml:space="preserve">Dubai was an independent sheikhdom focused on trade and pearls.</w:t>
      </w:r>
    </w:p>
    <w:p>
      <w:pPr>
        <w:numPr>
          <w:ilvl w:val="0"/>
          <w:numId w:val="1001"/>
        </w:numPr>
        <w:pStyle w:val="Compact"/>
      </w:pPr>
      <w:r>
        <w:t xml:space="preserve">Post-1970s:</w:t>
      </w:r>
      <w:r>
        <w:t xml:space="preserve"> </w:t>
      </w:r>
      <w:r>
        <w:t xml:space="preserve">Integration with Abu Dhabi brought oil revenues, allowing for massive infrastructure projects. Politicians in this era were tasked with managing this sudden wealth.</w:t>
      </w:r>
    </w:p>
    <w:p>
      <w:pPr>
        <w:numPr>
          <w:ilvl w:val="0"/>
          <w:numId w:val="1001"/>
        </w:numPr>
        <w:pStyle w:val="Compact"/>
      </w:pPr>
      <w:r>
        <w:t xml:space="preserve">21st Century:</w:t>
      </w:r>
      <w:r>
        <w:t xml:space="preserve"> </w:t>
      </w:r>
      <w:r>
        <w:t xml:space="preserve">Under Sheikh Mohammed bin Rashid Al Maktoum, Vice President and Prime Minister of the UAE and Ruler of Dubai, political focus shifted towards knowledge-based economy, tourism, and technology. The modern politician in Dubai is expected to be a tech-savvy global ambassador.</w:t>
      </w:r>
    </w:p>
    <w:bookmarkEnd w:id="22"/>
    <w:bookmarkStart w:id="23" w:name="the-modern-role-of-the-politician"/>
    <w:p>
      <w:pPr>
        <w:pStyle w:val="Heading2"/>
      </w:pPr>
      <w:r>
        <w:t xml:space="preserve">The Modern Role of the Politician</w:t>
      </w:r>
    </w:p>
    <w:p>
      <w:pPr>
        <w:pStyle w:val="FirstParagraph"/>
      </w:pPr>
      <w:r>
        <w:t xml:space="preserve">In the context of United Arab Emirates Dubai, a politician’s role extends far beyond traditional law-making. They are primarily administrators and strategists. Key responsibilities include:</w:t>
      </w:r>
    </w:p>
    <w:p>
      <w:pPr>
        <w:numPr>
          <w:ilvl w:val="0"/>
          <w:numId w:val="1002"/>
        </w:numPr>
        <w:pStyle w:val="Compact"/>
      </w:pPr>
      <w:r>
        <w:t xml:space="preserve">Economic Diversification:</w:t>
      </w:r>
      <w:r>
        <w:t xml:space="preserve"> </w:t>
      </w:r>
      <w:r>
        <w:t xml:space="preserve">Reducing reliance on oil by fostering sectors like real estate, finance, tourism, and renewable energy.</w:t>
      </w:r>
    </w:p>
    <w:p>
      <w:pPr>
        <w:numPr>
          <w:ilvl w:val="0"/>
          <w:numId w:val="1002"/>
        </w:numPr>
        <w:pStyle w:val="Compact"/>
      </w:pPr>
      <w:r>
        <w:t xml:space="preserve">Global Diplomacy:</w:t>
      </w:r>
      <w:r>
        <w:t xml:space="preserve"> </w:t>
      </w:r>
      <w:r>
        <w:t xml:space="preserve">Maintaining strong international relations to attract foreign investment. Politicians here act as diplomats on the global stage.</w:t>
      </w:r>
    </w:p>
    <w:p>
      <w:pPr>
        <w:numPr>
          <w:ilvl w:val="0"/>
          <w:numId w:val="1002"/>
        </w:numPr>
        <w:pStyle w:val="Compact"/>
      </w:pPr>
      <w:r>
        <w:t xml:space="preserve">Urban Planning:</w:t>
      </w:r>
      <w:r>
        <w:t xml:space="preserve"> </w:t>
      </w:r>
      <w:r>
        <w:t xml:space="preserve">Overseeing mega-projects such as the Burj Khalifa, Palm Jumeirah, and Expo City Dubai. This requires coordination between multiple government entities.</w:t>
      </w:r>
    </w:p>
    <w:p>
      <w:pPr>
        <w:numPr>
          <w:ilvl w:val="0"/>
          <w:numId w:val="1002"/>
        </w:numPr>
        <w:pStyle w:val="Compact"/>
      </w:pPr>
      <w:r>
        <w:t xml:space="preserve">Social Stability:</w:t>
      </w:r>
      <w:r>
        <w:t xml:space="preserve"> </w:t>
      </w:r>
      <w:r>
        <w:t xml:space="preserve">Ensuring that rapid modernization does not alienate local citizens or disrupt social cohesion in a multicultural society.</w:t>
      </w:r>
    </w:p>
    <w:bookmarkEnd w:id="23"/>
    <w:bookmarkStart w:id="24" w:name="Xe19a2269cd06024ed2b95cb3bc467a264d7e1c7"/>
    <w:p>
      <w:pPr>
        <w:pStyle w:val="Heading2"/>
      </w:pPr>
      <w:r>
        <w:t xml:space="preserve">Navigating the Federal-Local Relationship</w:t>
      </w:r>
    </w:p>
    <w:p>
      <w:pPr>
        <w:pStyle w:val="FirstParagraph"/>
      </w:pPr>
      <w:r>
        <w:t xml:space="preserve">A critical aspect of being a politician in Dubai is navigating the delicate balance between federal authority and emirate-level autonomy. The UAE has a National Union Congress (parliament) with appointed members who advise on federal laws. However, each emirate retains significant control over its internal affairs.</w:t>
      </w:r>
    </w:p>
    <w:p>
      <w:pPr>
        <w:pStyle w:val="BodyText"/>
      </w:pPr>
      <w:r>
        <w:t xml:space="preserve">Dubai’s politicians operate under the Ruler of Dubai, who holds executive power locally, while adhering to federal policies set in Abu Dhabi. This dual structure requires high levels of political intelligence and diplomatic skill. A successful politician must advocate for Dubai’s interests at the federal level while ensuring local regulations support global business standards.</w:t>
      </w:r>
    </w:p>
    <w:bookmarkEnd w:id="24"/>
    <w:bookmarkStart w:id="25" w:name="X7c168c7f536e7fea999af0cdae1b8912998adce"/>
    <w:p>
      <w:pPr>
        <w:pStyle w:val="Heading2"/>
      </w:pPr>
      <w:r>
        <w:t xml:space="preserve">Contemporary Challenges in Political Leadership</w:t>
      </w:r>
    </w:p>
    <w:p>
      <w:pPr>
        <w:pStyle w:val="FirstParagraph"/>
      </w:pPr>
      <w:r>
        <w:t xml:space="preserve">The political landscape in United Arab Emirates Dubai is not without its complexities. Politicians today face several pressing challenges that shape their decision-making processes:</w:t>
      </w:r>
    </w:p>
    <w:p>
      <w:pPr>
        <w:numPr>
          <w:ilvl w:val="0"/>
          <w:numId w:val="1003"/>
        </w:numPr>
        <w:pStyle w:val="Compact"/>
      </w:pPr>
      <w:r>
        <w:t xml:space="preserve">Sustainability and Climate Change:</w:t>
      </w:r>
      <w:r>
        <w:t xml:space="preserve"> </w:t>
      </w:r>
      <w:r>
        <w:t xml:space="preserve">As a desert city, Dubai faces water scarcity and extreme heat. Politicians are pushing initiatives like the UAE Net Zero by 2050 strategy, requiring bold policy shifts.</w:t>
      </w:r>
    </w:p>
    <w:p>
      <w:pPr>
        <w:numPr>
          <w:ilvl w:val="0"/>
          <w:numId w:val="1003"/>
        </w:numPr>
        <w:pStyle w:val="Compact"/>
      </w:pPr>
      <w:r>
        <w:t xml:space="preserve">Geopolitical Stability:</w:t>
      </w:r>
      <w:r>
        <w:t xml:space="preserve"> </w:t>
      </w:r>
      <w:r>
        <w:t xml:space="preserve">Located in a volatile region, ensuring security and stability is paramount. Political leaders must maintain strong defense alliances while promoting peace.</w:t>
      </w:r>
    </w:p>
    <w:p>
      <w:pPr>
        <w:numPr>
          <w:ilvl w:val="0"/>
          <w:numId w:val="1003"/>
        </w:numPr>
        <w:pStyle w:val="Compact"/>
      </w:pPr>
      <w:r>
        <w:t xml:space="preserve">Digital Transformation:</w:t>
      </w:r>
      <w:r>
        <w:t xml:space="preserve"> </w:t>
      </w:r>
      <w:r>
        <w:t xml:space="preserve">The expectation for smart governance requires politicians to embrace AI, blockchain, and big data in public service delivery.</w:t>
      </w:r>
    </w:p>
    <w:p>
      <w:pPr>
        <w:numPr>
          <w:ilvl w:val="0"/>
          <w:numId w:val="1003"/>
        </w:numPr>
        <w:pStyle w:val="Compact"/>
      </w:pPr>
      <w:r>
        <w:t xml:space="preserve">Talent Retention:</w:t>
      </w:r>
      <w:r>
        <w:t xml:space="preserve"> </w:t>
      </w:r>
      <w:r>
        <w:t xml:space="preserve">With a large expatriate population, creating policies that attract global talent while preserving national identity is a delicate political tightrope.</w:t>
      </w:r>
    </w:p>
    <w:bookmarkEnd w:id="25"/>
    <w:bookmarkStart w:id="26" w:name="X432085ccf3295091866887a39c2d1bf5335144f"/>
    <w:p>
      <w:pPr>
        <w:pStyle w:val="Heading2"/>
      </w:pPr>
      <w:r>
        <w:t xml:space="preserve">Case Study: The Impact of Visionary Leadership</w:t>
      </w:r>
    </w:p>
    <w:p>
      <w:pPr>
        <w:pStyle w:val="FirstParagraph"/>
      </w:pPr>
      <w:r>
        <w:t xml:space="preserve">A prime example of political efficacy in United Arab Emirates Dubai is the leadership style exemplified by Sheikh Mohammed bin Rashid Al Maktoum. His approach demonstrates how a politician can drive radical change through clear vision and decisive action.</w:t>
      </w:r>
    </w:p>
    <w:p>
      <w:pPr>
        <w:pStyle w:val="BodyText"/>
      </w:pPr>
      <w:r>
        <w:t xml:space="preserve">Key initiatives include:</w:t>
      </w:r>
    </w:p>
    <w:p>
      <w:pPr>
        <w:numPr>
          <w:ilvl w:val="0"/>
          <w:numId w:val="1004"/>
        </w:numPr>
        <w:pStyle w:val="Compact"/>
      </w:pPr>
      <w:r>
        <w:t xml:space="preserve">Dubai Creek Harbour:</w:t>
      </w:r>
      <w:r>
        <w:t xml:space="preserve"> </w:t>
      </w:r>
      <w:r>
        <w:t xml:space="preserve">A massive development project aimed at creating a new waterfront community.</w:t>
      </w:r>
    </w:p>
    <w:p>
      <w:pPr>
        <w:numPr>
          <w:ilvl w:val="0"/>
          <w:numId w:val="1004"/>
        </w:numPr>
        <w:pStyle w:val="Compact"/>
      </w:pPr>
      <w:r>
        <w:t xml:space="preserve">Operation 300bn:</w:t>
      </w:r>
      <w:r>
        <w:t xml:space="preserve">An industrial strategy to increase manufacturing output and diversify the economy.</w:t>
      </w:r>
    </w:p>
    <w:p>
      <w:pPr>
        <w:numPr>
          <w:ilvl w:val="0"/>
          <w:numId w:val="1004"/>
        </w:numPr>
        <w:pStyle w:val="Compact"/>
      </w:pPr>
      <w:r>
        <w:t xml:space="preserve">Dubai Cares:</w:t>
      </w:r>
      <w:r>
        <w:t xml:space="preserve">A humanitarian initiative highlighting the political will to engage in global social responsibility.</w:t>
      </w:r>
    </w:p>
    <w:p>
      <w:pPr>
        <w:pStyle w:val="FirstParagraph"/>
      </w:pPr>
      <w:r>
        <w:t xml:space="preserve">This case study illustrates that in Dubai, a politician is also an entrepreneur and a brand ambassador for the city’s image on the world stage.</w:t>
      </w:r>
    </w:p>
    <w:bookmarkEnd w:id="26"/>
    <w:bookmarkStart w:id="27" w:name="Xc6a2a8b73ef6d0f68d45f6c4eba28ba8f134b1f"/>
    <w:p>
      <w:pPr>
        <w:pStyle w:val="Heading2"/>
      </w:pPr>
      <w:r>
        <w:t xml:space="preserve">The Future Trajectory of Political Engagement</w:t>
      </w:r>
    </w:p>
    <w:p>
      <w:pPr>
        <w:pStyle w:val="FirstParagraph"/>
      </w:pPr>
      <w:r>
        <w:t xml:space="preserve">Looking ahead, the role of the politician in United Arab Emirates Dubai is poised for further evolution. With the launch of initiatives like "We the UAE 2031," there is a growing emphasis on inclusivity and national identity.</w:t>
      </w:r>
    </w:p>
    <w:p>
      <w:pPr>
        <w:numPr>
          <w:ilvl w:val="0"/>
          <w:numId w:val="1005"/>
        </w:numPr>
        <w:pStyle w:val="Compact"/>
      </w:pPr>
      <w:r>
        <w:t xml:space="preserve">Youth Engagement:</w:t>
      </w:r>
      <w:r>
        <w:t xml:space="preserve"> </w:t>
      </w:r>
      <w:r>
        <w:t xml:space="preserve">There are increasing efforts to involve younger generations in governance through innovation hubs and youth councils.</w:t>
      </w:r>
    </w:p>
    <w:p>
      <w:pPr>
        <w:numPr>
          <w:ilvl w:val="0"/>
          <w:numId w:val="1005"/>
        </w:numPr>
        <w:pStyle w:val="Compact"/>
      </w:pPr>
      <w:r>
        <w:t xml:space="preserve">Artificial Intelligence Governance:</w:t>
      </w:r>
      <w:r>
        <w:t xml:space="preserve">Dubai has appointed a Minister of State for Artificial Intelligence, signaling that political discourse will increasingly revolve around tech ethics and regulation.</w:t>
      </w:r>
    </w:p>
    <w:p>
      <w:pPr>
        <w:numPr>
          <w:ilvl w:val="0"/>
          <w:numId w:val="1005"/>
        </w:numPr>
        <w:pStyle w:val="Compact"/>
      </w:pPr>
      <w:r>
        <w:t xml:space="preserve">Sustainability Goals:</w:t>
      </w:r>
      <w:r>
        <w:t xml:space="preserve">Futuristic politicians will be judged by their ability to deliver green cities and carbon-neutral economies.</w:t>
      </w:r>
    </w:p>
    <w:bookmarkEnd w:id="27"/>
    <w:bookmarkStart w:id="28" w:name="Xe6e01b9ccd95d5801e2a50951781b58d55fc05a"/>
    <w:p>
      <w:pPr>
        <w:pStyle w:val="Heading2"/>
      </w:pPr>
      <w:r>
        <w:t xml:space="preserve">Conclusion: The Politician as a Catalyst for Change</w:t>
      </w:r>
    </w:p>
    <w:p>
      <w:pPr>
        <w:pStyle w:val="FirstParagraph"/>
      </w:pPr>
      <w:r>
        <w:t xml:space="preserve">In summary, the concept of a politician in United Arab Emirates Dubai is distinct from traditional democratic models. These leaders are architects of modernity, balancing deep-rooted traditions with hyper-modern aspirations. They operate within a federal structure but possess significant local autonomy to drive ambitious projects.</w:t>
      </w:r>
    </w:p>
    <w:p>
      <w:pPr>
        <w:pStyle w:val="BodyText"/>
      </w:pPr>
      <w:r>
        <w:t xml:space="preserve">The seminar has highlighted that success in this role requires a multifaceted skill set: diplomatic acumen, economic foresight, and technological literacy. As Dubai continues to position itself as a leading global city for generations to come, the politician remains the central figure in shaping its destiny. The evolution of political leadership in this region offers valuable lessons on how governance can adapt to rapid global changes while maintaining social stability and cultural integrity.</w:t>
      </w:r>
    </w:p>
    <w:p>
      <w:pPr>
        <w:pStyle w:val="BodyText"/>
      </w:pPr>
      <w:r>
        <w:t xml:space="preserve">Thank you for your attention. Questions and Discussion Welcome.</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Politicians in the United Arab Emirates Dubai</dc:title>
  <dc:creator/>
  <dc:language>en</dc:language>
  <cp:keywords/>
  <dcterms:created xsi:type="dcterms:W3CDTF">2026-07-29T19:40:11Z</dcterms:created>
  <dcterms:modified xsi:type="dcterms:W3CDTF">2026-07-29T19:40:11Z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