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Context</w:t>
      </w:r>
    </w:p>
    <w:bookmarkStart w:id="20" w:name="X5102f34cc8536b2b60041111f156bce10e87c45"/>
    <w:p>
      <w:pPr>
        <w:pStyle w:val="Heading1"/>
      </w:pPr>
      <w:r>
        <w:t xml:space="preserve">Seminar Presentation Slides: The Modern Professor in Colombia Bogotá</w:t>
      </w:r>
    </w:p>
    <w:p>
      <w:pPr>
        <w:pStyle w:val="FirstParagraph"/>
      </w:pPr>
      <w:r>
        <w:t xml:space="preserve">Welcome to this comprehensive Seminar Presentation Slides document. This text serves as the foundational script and structural outline for a series of presentation slides designed to explore the evolving role of the Professor within the unique academic, cultural, and socio-political landscape of Colombia Bogotá.</w:t>
      </w:r>
    </w:p>
    <w:p>
      <w:pPr>
        <w:pStyle w:val="BodyText"/>
      </w:pPr>
      <w:r>
        <w:t xml:space="preserve">In modern higher education discourse, understanding context is paramount. We cannot simply discuss academia in abstract terms; we must ground our analysis in specific realities. Therefore, this presentation focuses heavily on the intersection of global academic standards and the local vibrancy of Colombia Bogotá. The city acts not merely as a backdrop, but as an active participant in shaping educational outcomes.</w:t>
      </w:r>
    </w:p>
    <w:p>
      <w:pPr>
        <w:pStyle w:val="BodyText"/>
      </w:pPr>
      <w:r>
        <w:t xml:space="preserve">The Professor is no longer just a transmitter of knowledge; they are becoming facilitators of critical thinking, community builders, and agents of social change. By examining the specific challenges and opportunities present in Colombia Bogotá—ranging from rapid urbanization to historical shifts in peace-building—we can better understand what it means to be an effective educator today.</w:t>
      </w:r>
    </w:p>
    <w:bookmarkEnd w:id="20"/>
    <w:bookmarkStart w:id="21" w:name="Xdb44a3b9fe890fb14e9c85137633fd8354f4ea9"/>
    <w:p>
      <w:pPr>
        <w:pStyle w:val="Heading2"/>
      </w:pPr>
      <w:r>
        <w:t xml:space="preserve">The Geographic and Cultural Context of Colombia Bogotá</w:t>
      </w:r>
    </w:p>
    <w:p>
      <w:pPr>
        <w:pStyle w:val="FirstParagraph"/>
      </w:pPr>
      <w:r>
        <w:t xml:space="preserve">To truly appreciate the role of the Professor, one must first understand the city in which they operate. Colombia Bogotá is a metropolis of contrast, resilience, and profound intellectual heritage. As the capital city located high in the Andes mountains at nearly 2,600 meters above sea level, it possesses a distinct atmospheric pressure—both literal and metaphorical—that influences its academic atmosphere.</w:t>
      </w:r>
    </w:p>
    <w:p>
      <w:pPr>
        <w:pStyle w:val="BodyText"/>
      </w:pPr>
      <w:r>
        <w:t xml:space="preserve">The Professor operating in this environment must be culturally competent. Colombia Bogotá is home to a diverse population that includes students from rural areas migrating for education, international exchange scholars, and locals navigating complex socioeconomic disparities. The classroom in Bogotá is a microcosm of the broader Colombian struggle for equality and opportunity.</w:t>
      </w:r>
    </w:p>
    <w:p>
      <w:pPr>
        <w:pStyle w:val="BodyText"/>
      </w:pPr>
      <w:r>
        <w:t xml:space="preserve">Furthermore, the cultural vibrancy of Colombia Bogotá offers unique pedagogical tools. The city is renowned for its literature (echoing Gabriel García Márquez), its music, and its theater. A successful Seminar Presentation Slides deck must acknowledge these assets. When a Professor integrates local artistic and literary references into their curriculum, they bridge the gap between international theory and local practice, making education more relevant to the students of Colombia Bogotá.</w:t>
      </w:r>
    </w:p>
    <w:bookmarkEnd w:id="21"/>
    <w:bookmarkStart w:id="22" w:name="the-evolving-role-of-the-professor"/>
    <w:p>
      <w:pPr>
        <w:pStyle w:val="Heading2"/>
      </w:pPr>
      <w:r>
        <w:t xml:space="preserve">The Evolving Role of The Professor</w:t>
      </w:r>
    </w:p>
    <w:p>
      <w:pPr>
        <w:pStyle w:val="FirstParagraph"/>
      </w:pPr>
      <w:r>
        <w:t xml:space="preserve">The traditional definition of a Professor was rooted in authority and static knowledge. However, the modern Seminar Presentation Slides framework suggests a shift toward "The Professor as Mentor." In this model, the educator guides students through complex information landscapes rather than simply lecturing from them.</w:t>
      </w:r>
    </w:p>
    <w:p>
      <w:pPr>
        <w:pStyle w:val="BodyText"/>
      </w:pPr>
      <w:r>
        <w:t xml:space="preserve">In the context of Colombia Bogotá, this mentorship is crucial. Many students are first-generation university attendees. For these individuals, The Professor serves not only as an academic guide but also as a navigator of institutional systems and professional networks. The responsibility of The Professor here extends beyond syllabus coverage to encompass holistic student development.</w:t>
      </w:r>
    </w:p>
    <w:p>
      <w:pPr>
        <w:pStyle w:val="BodyText"/>
      </w:pPr>
      <w:r>
        <w:t xml:space="preserve">Moreover, digital transformation has altered the classroom dynamic globally, but it holds specific significance in Colombia Bogotá. Rapidly improving internet connectivity and smartphone penetration mean that students are constantly connected. Consequently, Seminar Presentation Slides must address hybrid learning models where The Professor acts as a curator of digital resources and a facilitator of online discourse.</w:t>
      </w:r>
    </w:p>
    <w:bookmarkEnd w:id="22"/>
    <w:bookmarkStart w:id="23" w:name="X0a1a5ad51dee8c7084cf542c8e561939450e6ff"/>
    <w:p>
      <w:pPr>
        <w:pStyle w:val="Heading2"/>
      </w:pPr>
      <w:r>
        <w:t xml:space="preserve">Social Responsibility and Community Engagement</w:t>
      </w:r>
    </w:p>
    <w:p>
      <w:pPr>
        <w:pStyle w:val="FirstParagraph"/>
      </w:pPr>
      <w:r>
        <w:t xml:space="preserve">A defining characteristic of the academic landscape in Colombia Bogotá is the emphasis on social responsibility. The history of Colombia, marked by conflict and subsequent peace processes, has instilled a deep sense of civic duty among its educators.</w:t>
      </w:r>
    </w:p>
    <w:p>
      <w:pPr>
        <w:pStyle w:val="BodyText"/>
      </w:pPr>
      <w:r>
        <w:t xml:space="preserve">The Professor is expected to engage with the community. This means that coursework often involves service-learning projects where students apply their academic knowledge to real-world problems in neighborhoods across Bogotá. Whether it is engineering students helping with infrastructure or social work students addressing poverty, The Professor orchestrates these experiences.</w:t>
      </w:r>
    </w:p>
    <w:p>
      <w:pPr>
        <w:pStyle w:val="BodyText"/>
      </w:pPr>
      <w:r>
        <w:t xml:space="preserve">Seminar Presentation Slides dedicated to this topic should highlight case studies from local universities like the Universidad de los Andes or the National University of Colombia. These institutions exemplify how The Professor transforms theoretical concepts into tangible social impact. By fostering dialogue between academia and marginalized communities, The Professor helps heal societal fractures, playing a vital role in the stability and future prosperity of Colombia Bogotá.</w:t>
      </w:r>
    </w:p>
    <w:bookmarkEnd w:id="23"/>
    <w:bookmarkStart w:id="24" w:name="Xb63ab56346b570606269521e068aad474f5e18b"/>
    <w:p>
      <w:pPr>
        <w:pStyle w:val="Heading2"/>
      </w:pPr>
      <w:r>
        <w:t xml:space="preserve">The Role of Seminar Presentation Slides in Pedagogy</w:t>
      </w:r>
    </w:p>
    <w:p>
      <w:pPr>
        <w:pStyle w:val="FirstParagraph"/>
      </w:pPr>
      <w:r>
        <w:t xml:space="preserve">We must also critique the medium itself. How does the format of "Seminar Presentation Slides" impact learning? While often maligned for encouraging passive listening, when designed effectively, they are powerful visual aids.</w:t>
      </w:r>
    </w:p>
    <w:p>
      <w:pPr>
        <w:pStyle w:val="BodyText"/>
      </w:pPr>
      <w:r>
        <w:t xml:space="preserve">In a seminar setting in Colombia Bogotá, where debate and discussion are culturally valued, Seminar Presentation Slides should be used sparingly to stimulate conversation rather than replace it. They should provide data visualization of local statistics or historical timelines relevant to the region.</w:t>
      </w:r>
    </w:p>
    <w:p>
      <w:pPr>
        <w:pStyle w:val="BodyText"/>
      </w:pPr>
      <w:r>
        <w:t xml:space="preserve">The visual language of the slides must resonate with the audience. Using imagery from Colombia Bogotá—such as views of Monserrate, photos of local marketplaces, or maps of district demographics—grounds abstract theories in familiar reality. The Professor uses these slides not to dictate truth, but to provide a shared focal point for rigorous academic debate.</w:t>
      </w:r>
    </w:p>
    <w:bookmarkEnd w:id="24"/>
    <w:bookmarkStart w:id="25" w:name="challenges-and-future-directions"/>
    <w:p>
      <w:pPr>
        <w:pStyle w:val="Heading2"/>
      </w:pPr>
      <w:r>
        <w:t xml:space="preserve">Challenges and Future Directions</w:t>
      </w:r>
    </w:p>
    <w:p>
      <w:pPr>
        <w:pStyle w:val="FirstParagraph"/>
      </w:pPr>
      <w:r>
        <w:t xml:space="preserve">Navigating the role of The Professor in Colombia Bogotá is not without challenges. Resource disparities between private elite institutions and public universities are stark. Furthermore, political polarization can sometimes infiltrate academic spaces, requiring The Professor to maintain neutrality while encouraging diverse viewpoints.</w:t>
      </w:r>
    </w:p>
    <w:p>
      <w:pPr>
        <w:pStyle w:val="BodyText"/>
      </w:pPr>
      <w:r>
        <w:t xml:space="preserve">Inflation and economic instability also impact student attendance and resource availability. The resilient academic community in Colombia Bogotá adapts by sharing resources collaboratively across institutions.</w:t>
      </w:r>
    </w:p>
    <w:p>
      <w:pPr>
        <w:pStyle w:val="BodyText"/>
      </w:pPr>
      <w:r>
        <w:t xml:space="preserve">Looking forward, the role of The Professor will likely expand to include digital ethics, global citizenship, and interdisciplinary collaboration. Seminar Presentation Slides will need to evolve into dynamic multimedia experiences incorporating video, live data feeds from Colombian industries, and interactive polling tools that measure student sentiment in real-time.</w:t>
      </w:r>
    </w:p>
    <w:bookmarkEnd w:id="25"/>
    <w:bookmarkStart w:id="26" w:name="conclusion-the-heart-of-academia"/>
    <w:p>
      <w:pPr>
        <w:pStyle w:val="Heading2"/>
      </w:pPr>
      <w:r>
        <w:t xml:space="preserve">Conclusion: The Heart of Academia</w:t>
      </w:r>
    </w:p>
    <w:p>
      <w:pPr>
        <w:pStyle w:val="FirstParagraph"/>
      </w:pPr>
      <w:r>
        <w:t xml:space="preserve">In conclusion, the intersection of The Professor, Colombia Bogotá, and modern Seminar Presentation Slides creates a dynamic educational ecosystem. It is a space where tradition meets innovation, and where local realities inform global theories.</w:t>
      </w:r>
    </w:p>
    <w:p>
      <w:pPr>
        <w:pStyle w:val="BodyText"/>
      </w:pPr>
      <w:r>
        <w:t xml:space="preserve">The Professor in Colombia Bogotá is a guardian of culture and a pioneer of future thinking. They navigate the complexities of urban education while remaining deeply rooted in the community's needs.</w:t>
      </w:r>
    </w:p>
    <w:p>
      <w:pPr>
        <w:pStyle w:val="BodyText"/>
      </w:pPr>
      <w:r>
        <w:t xml:space="preserve">As we develop our Seminar Presentation Slides for this context, let us remember that technology and format are merely tools. The essence lies in human connection—the relationship between The Professor and the student within the vibrant city of Colombia Bogotá. By honoring this relationship, we ensure that education remains a transformative force for individuals and society alike.</w:t>
      </w:r>
    </w:p>
    <w:p>
      <w:pPr>
        <w:pStyle w:val="BodyText"/>
      </w:pPr>
      <w:r>
        <w:t xml:space="preserve">Thank you for your attention to this detailed exploration of academic roles and regional contexts.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Context</dc:title>
  <dc:creator/>
  <dc:language>en</dc:language>
  <cp:keywords/>
  <dcterms:created xsi:type="dcterms:W3CDTF">2026-07-29T21:28:20Z</dcterms:created>
  <dcterms:modified xsi:type="dcterms:W3CDTF">2026-07-29T21:28:20Z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