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Nigeria</w:t>
      </w:r>
      <w:r>
        <w:t xml:space="preserve"> </w:t>
      </w:r>
      <w:r>
        <w:t xml:space="preserve">Lagos</w:t>
      </w:r>
    </w:p>
    <w:bookmarkStart w:id="20" w:name="seminar-presentation-slides"/>
    <w:p>
      <w:pPr>
        <w:pStyle w:val="Heading1"/>
      </w:pPr>
      <w:r>
        <w:t xml:space="preserve">Seminar Presentation Slides</w:t>
      </w:r>
    </w:p>
    <w:p>
      <w:pPr>
        <w:pStyle w:val="FirstParagraph"/>
      </w:pPr>
      <w:r>
        <w:rPr>
          <w:bCs/>
          <w:b/>
        </w:rPr>
        <w:t xml:space="preserve">The Role and Impact of the Professor in Nigeria Lagos</w:t>
      </w:r>
    </w:p>
    <w:p>
      <w:pPr>
        <w:pStyle w:val="BodyText"/>
      </w:pPr>
      <w:r>
        <w:rPr>
          <w:iCs/>
          <w:i/>
        </w:rPr>
        <w:t xml:space="preserve">An Academic and Societal Analysis</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presentation dedicated to analyzing the multifaceted role of the Professor within the vibrant and complex academic ecosystem of Nigeria Lagos. As one of Africa’s most populous cities, Nigeria Lagos serves as a unique crucible where tradition meets rapid modernization, creating specific challenges and opportunities for higher education. In this presentation, we will explore how Professor-level academics navigate these dynamics to influence policy, drive research innovation, and shape the intellectual landscape.</w:t>
      </w:r>
    </w:p>
    <w:p>
      <w:pPr>
        <w:numPr>
          <w:ilvl w:val="0"/>
          <w:numId w:val="1001"/>
        </w:numPr>
        <w:pStyle w:val="Compact"/>
      </w:pPr>
      <w:r>
        <w:rPr>
          <w:bCs/>
          <w:b/>
        </w:rPr>
        <w:t xml:space="preserve">Objective:</w:t>
      </w:r>
      <w:r>
        <w:t xml:space="preserve"> </w:t>
      </w:r>
      <w:r>
        <w:t xml:space="preserve">To define the contemporary responsibilities of a Professor in Nigeria Lagos.</w:t>
      </w:r>
    </w:p>
    <w:p>
      <w:pPr>
        <w:numPr>
          <w:ilvl w:val="0"/>
          <w:numId w:val="1001"/>
        </w:numPr>
        <w:pStyle w:val="Compact"/>
      </w:pPr>
      <w:r>
        <w:rPr>
          <w:bCs/>
          <w:b/>
        </w:rPr>
        <w:t xml:space="preserve">Context:</w:t>
      </w:r>
      <w:r>
        <w:t xml:space="preserve">The intersection of global academic standards with local socio-economic realities.</w:t>
      </w:r>
    </w:p>
    <w:p>
      <w:pPr>
        <w:numPr>
          <w:ilvl w:val="0"/>
          <w:numId w:val="1002"/>
        </w:numPr>
        <w:pStyle w:val="Compact"/>
      </w:pPr>
      <w:r>
        <w:rPr>
          <w:iCs/>
          <w:i/>
        </w:rPr>
        <w:t xml:space="preserve">Note on Terminology:</w:t>
      </w:r>
      <w:r>
        <w:t xml:space="preserve"> </w:t>
      </w:r>
      <w:r>
        <w:t xml:space="preserve">Throughout this document, the term "Professor" refers to the highest academic rank, signifying distinguished scholarship and leadership. The term "Seminar Presentation Slides" dictates the structured format of our discourse. Finally, "Nigeria Lagos" provides the critical geographical and cultural backdrop for all case studies discussed herein.</w:t>
      </w:r>
    </w:p>
    <w:bookmarkEnd w:id="21"/>
    <w:bookmarkStart w:id="22" w:name="X1492f93df366dc049867e978f035968cf700c0e"/>
    <w:p>
      <w:pPr>
        <w:pStyle w:val="Heading2"/>
      </w:pPr>
      <w:r>
        <w:t xml:space="preserve">Slide 2: The Academic Hierarchy in Nigeria Lagos</w:t>
      </w:r>
    </w:p>
    <w:p>
      <w:pPr>
        <w:pStyle w:val="FirstParagraph"/>
      </w:pPr>
      <w:r>
        <w:t xml:space="preserve">Institutions of higher learning in Nigeria Lagos operate under rigorous frameworks established by the National Universities Commission (NUC). Within this structure, the Professor stands at the apex. Unlike junior lecturers whose focus may lean heavily toward teaching assistants duties or undergraduate instruction, a Professor is expected to demonstrate sustained excellence in three core pillars: research, publication, and community service.</w:t>
      </w:r>
    </w:p>
    <w:p>
      <w:pPr>
        <w:pStyle w:val="BodyText"/>
      </w:pPr>
      <w:r>
        <w:t xml:space="preserve">In Nigeria Lagos specifically, this hierarchy is influenced by the intense competitive nature of the city’s labor market. Universities here often attract scholars from across West Africa due to their relative resources compared to other regions. Consequently, a Professor in Nigeria Lagos is not merely an educator but a regional intellectual leader whose work impacts broader African scholarly dialogues.</w:t>
      </w:r>
    </w:p>
    <w:p>
      <w:pPr>
        <w:numPr>
          <w:ilvl w:val="0"/>
          <w:numId w:val="1003"/>
        </w:numPr>
        <w:pStyle w:val="Compact"/>
      </w:pPr>
      <w:r>
        <w:rPr>
          <w:bCs/>
          <w:b/>
        </w:rPr>
        <w:t xml:space="preserve">Pedagogical Leadership:</w:t>
      </w:r>
      <w:r>
        <w:t xml:space="preserve">Moving beyond basic instruction to mentor doctoral candidates and influence curriculum design.</w:t>
      </w:r>
    </w:p>
    <w:p>
      <w:pPr>
        <w:numPr>
          <w:ilvl w:val="0"/>
          <w:numId w:val="1003"/>
        </w:numPr>
        <w:pStyle w:val="Compact"/>
      </w:pPr>
      <w:r>
        <w:t xml:space="preserve">Research Output:</w:t>
      </w:r>
      <w:r>
        <w:t xml:space="preserve">A high volume of peer-reviewed publications is non-negotiable for tenure and promotion at this level.</w:t>
      </w:r>
    </w:p>
    <w:bookmarkEnd w:id="22"/>
    <w:bookmarkStart w:id="24" w:name="X053727e65c6dbdcf36b6b02675d1405c72d9842"/>
    <w:p>
      <w:pPr>
        <w:pStyle w:val="Heading2"/>
      </w:pPr>
      <w:r>
        <w:t xml:space="preserve">Slide 3: Research as a Catalyst for Development in Nigeria Lagos</w:t>
      </w:r>
    </w:p>
    <w:p>
      <w:pPr>
        <w:pStyle w:val="FirstParagraph"/>
      </w:pPr>
      <w:r>
        <w:t xml:space="preserve">The role of the Professor extends far beyond the lecture hall. In Nigeria Lagos, characterized by rapid urbanization and infrastructural challenges, academic research must be applied to real-world problems. Professors are increasingly called upon to serve as consultants for government agencies and private sector entities seeking data-driven solutions.</w:t>
      </w:r>
    </w:p>
    <w:bookmarkStart w:id="23" w:name="key-focus-areas"/>
    <w:p>
      <w:pPr>
        <w:pStyle w:val="Heading3"/>
      </w:pPr>
      <w:r>
        <w:t xml:space="preserve">Key Focus Areas</w:t>
      </w:r>
    </w:p>
    <w:p>
      <w:pPr>
        <w:numPr>
          <w:ilvl w:val="0"/>
          <w:numId w:val="1004"/>
        </w:numPr>
        <w:pStyle w:val="Compact"/>
      </w:pPr>
      <w:r>
        <w:t xml:space="preserve">Economics:Analyzing the impact of digital finance and fintech hubs emerging in Nigeria Lagos.</w:t>
      </w:r>
    </w:p>
    <w:p>
      <w:pPr>
        <w:numPr>
          <w:ilvl w:val="0"/>
          <w:numId w:val="1004"/>
        </w:numPr>
        <w:pStyle w:val="Compact"/>
      </w:pPr>
      <w:r>
        <w:t xml:space="preserve">Sociology:Studying migration patterns, urban density, and social cohesion in high-population zones.</w:t>
      </w:r>
    </w:p>
    <w:p>
      <w:pPr>
        <w:numPr>
          <w:ilvl w:val="0"/>
          <w:numId w:val="1004"/>
        </w:numPr>
        <w:pStyle w:val="Compact"/>
      </w:pPr>
      <w:r>
        <w:t xml:space="preserve">Environmental Science:Contacting climate change mitigation strategies for coastal cities like Nigeria Lagos which face severe flooding risks.</w:t>
      </w:r>
    </w:p>
    <w:bookmarkEnd w:id="23"/>
    <w:p>
      <w:pPr>
        <w:pStyle w:val="FirstParagraph"/>
      </w:pPr>
      <w:r>
        <w:t xml:space="preserve">This applied research dimension is crucial. It distinguishes the modern Professor in Nigeria Lagos as a partner in national development rather than an isolated observer. The Seminar Presentation Slides format allows us to break down these complex contributions into digestible segments for our audience.</w:t>
      </w:r>
    </w:p>
    <w:bookmarkEnd w:id="24"/>
    <w:bookmarkStart w:id="25" w:name="Xbbd3480047c7012ac5b4c3c805e77170823e818"/>
    <w:p>
      <w:pPr>
        <w:pStyle w:val="Heading2"/>
      </w:pPr>
      <w:r>
        <w:t xml:space="preserve">Slide 4: Pedagogical Innovation and Student Mentorship</w:t>
      </w:r>
    </w:p>
    <w:p>
      <w:pPr>
        <w:pStyle w:val="FirstParagraph"/>
      </w:pPr>
      <w:r>
        <w:t xml:space="preserve">The traditional model of education is undergoing a transformation, and the Professor in Nigeria Lagos is at the forefront of this change. With a growing student population eager to engage with global trends, Professors must adopt innovative teaching methodologies. This includes integrating technology into classrooms, leveraging online learning platforms, and fostering critical thinking skills that prepare students for the dynamic Nigerian economy.</w:t>
      </w:r>
    </w:p>
    <w:p>
      <w:pPr>
        <w:pStyle w:val="BodyText"/>
      </w:pPr>
      <w:r>
        <w:t xml:space="preserve">Mentorship is another critical function. Many students in Nigeria Lagos come from diverse backgrounds, some facing significant economic hardships. The Professor serves as a role model and a guide, offering not just academic advice but career counseling and psychosocial support. This holistic approach to mentorship ensures that graduates are not only knowledgeable but also resilient and adaptable.</w:t>
      </w:r>
    </w:p>
    <w:p>
      <w:pPr>
        <w:numPr>
          <w:ilvl w:val="0"/>
          <w:numId w:val="1005"/>
        </w:numPr>
        <w:pStyle w:val="Compact"/>
      </w:pPr>
      <w:r>
        <w:t xml:space="preserve">Digital Literacy:Equipping students with skills relevant to the digital economy prevalent in Nigeria Lagos tech hubs.</w:t>
      </w:r>
    </w:p>
    <w:p>
      <w:pPr>
        <w:numPr>
          <w:ilvl w:val="0"/>
          <w:numId w:val="1005"/>
        </w:numPr>
        <w:pStyle w:val="Compact"/>
      </w:pPr>
      <w:r>
        <w:t xml:space="preserve">Critical Thinking:Moving away from rote memorization toward analytical reasoning and problem-solving.</w:t>
      </w:r>
    </w:p>
    <w:bookmarkEnd w:id="25"/>
    <w:bookmarkStart w:id="26" w:name="Xa3e64ab5a2133ea18a228bc97fd2ef818f2a498"/>
    <w:p>
      <w:pPr>
        <w:pStyle w:val="Heading2"/>
      </w:pPr>
      <w:r>
        <w:t xml:space="preserve">Slide 5: Challenges Faced by Professors in Nigeria Lagos</w:t>
      </w:r>
    </w:p>
    <w:bookmarkEnd w:id="26"/>
    <w:bookmarkStart w:id="28" w:name="Xa014fcdd140bf084bb442f1290a18b7f9f850a1"/>
    <w:p>
      <w:pPr>
        <w:pStyle w:val="Heading2"/>
      </w:pPr>
      <w:r>
        <w:t xml:space="preserve">Challenges Faced by Professors in Nigeria Lagos</w:t>
      </w:r>
    </w:p>
    <w:p>
      <w:pPr>
        <w:pStyle w:val="FirstParagraph"/>
      </w:pPr>
      <w:r>
        <w:t xml:space="preserve">Despite their high status, Professors in Nigeria Lagos face substantial challenges that can impede their effectiveness. These include:</w:t>
      </w:r>
    </w:p>
    <w:p>
      <w:pPr>
        <w:numPr>
          <w:ilvl w:val="0"/>
          <w:numId w:val="1006"/>
        </w:numPr>
        <w:pStyle w:val="Compact"/>
      </w:pPr>
      <w:r>
        <w:t xml:space="preserve">Funding Constraints:Limited access to research grants compared to institutions in the Global North. This necessitates creative fundraising and international collaboration.</w:t>
      </w:r>
    </w:p>
    <w:p>
      <w:pPr>
        <w:numPr>
          <w:ilvl w:val="0"/>
          <w:numId w:val="1006"/>
        </w:numPr>
        <w:pStyle w:val="Compact"/>
      </w:pPr>
      <w:r>
        <w:t xml:space="preserve">Infrastuctural Deficits:Inconsistent electricity supply and internet connectivity can disrupt both teaching and research activities.</w:t>
      </w:r>
    </w:p>
    <w:p>
      <w:pPr>
        <w:numPr>
          <w:ilvl w:val="0"/>
          <w:numId w:val="1006"/>
        </w:numPr>
        <w:pStyle w:val="Compact"/>
      </w:pPr>
      <w:r>
        <w:t xml:space="preserve">Bureaucratic Hurdles:Administrative red tape within universities can delay project approvals and resource allocation.</w:t>
      </w:r>
    </w:p>
    <w:bookmarkStart w:id="27" w:name="navigating-the-challenges"/>
    <w:p>
      <w:pPr>
        <w:pStyle w:val="Heading3"/>
      </w:pPr>
      <w:r>
        <w:t xml:space="preserve">Navigating the Challenges</w:t>
      </w:r>
    </w:p>
    <w:p>
      <w:pPr>
        <w:pStyle w:val="FirstParagraph"/>
      </w:pPr>
      <w:r>
        <w:t xml:space="preserve">To overcome these barriers, Professors often form collaborative networks within Nigeria Lagos and abroad, sharing resources and expertise. They also advocate for policy changes that support higher education funding and infrastructure development.</w:t>
      </w:r>
    </w:p>
    <w:bookmarkEnd w:id="27"/>
    <w:bookmarkEnd w:id="28"/>
    <w:bookmarkStart w:id="30" w:name="Xcb37f9c1b42d857757a5dae8c4b2c8b2b2e2a28"/>
    <w:p>
      <w:pPr>
        <w:pStyle w:val="Heading2"/>
      </w:pPr>
      <w:r>
        <w:t xml:space="preserve">Slide 6: The Global Impact of Nigerian Academic Excellence</w:t>
      </w:r>
    </w:p>
    <w:p>
      <w:pPr>
        <w:pStyle w:val="FirstParagraph"/>
      </w:pPr>
      <w:r>
        <w:t xml:space="preserve">The influence of Professors in Nigeria Lagos extends well beyond national borders. As Nigeria seeks to position itself as a leader in Africa, its academic institutions play a pivotal role. Professors contribute to global debates on development, governance, and culture through their publications and international collaborations.</w:t>
      </w:r>
    </w:p>
    <w:p>
      <w:pPr>
        <w:numPr>
          <w:ilvl w:val="0"/>
          <w:numId w:val="1007"/>
        </w:numPr>
        <w:pStyle w:val="Compact"/>
      </w:pPr>
      <w:r>
        <w:t xml:space="preserve">Knowledge Exchange:Bridging the gap between local insights and global theories.</w:t>
      </w:r>
    </w:p>
    <w:p>
      <w:pPr>
        <w:numPr>
          <w:ilvl w:val="0"/>
          <w:numId w:val="1007"/>
        </w:numPr>
        <w:pStyle w:val="Compact"/>
      </w:pPr>
      <w:r>
        <w:t xml:space="preserve">Cultural Diplomacy:Showcasing Nigerian literature, arts, and social structures to the world stage.</w:t>
      </w:r>
    </w:p>
    <w:bookmarkStart w:id="29" w:name="X98670a399813888c1daa75f2f7281279f92f3b1"/>
    <w:p>
      <w:pPr>
        <w:pStyle w:val="Heading3"/>
      </w:pPr>
      <w:r>
        <w:t xml:space="preserve">The Seminar Presentation Slides Conclusion</w:t>
      </w:r>
    </w:p>
    <w:p>
      <w:pPr>
        <w:pStyle w:val="FirstParagraph"/>
      </w:pPr>
      <w:r>
        <w:t xml:space="preserve">Summarizing our journey: The Professor in Nigeria Lagos is an indispensable asset to society.</w:t>
      </w:r>
    </w:p>
    <w:bookmarkEnd w:id="29"/>
    <w:bookmarkEnd w:id="30"/>
    <w:bookmarkStart w:id="31" w:name="X70996adeadab28b212902ac6ed5ab456cc3938e"/>
    <w:p>
      <w:pPr>
        <w:pStyle w:val="Heading2"/>
      </w:pPr>
      <w:r>
        <w:t xml:space="preserve">Slide 7: Future Directions and Strategic Recommendations</w:t>
      </w:r>
    </w:p>
    <w:p>
      <w:pPr>
        <w:pStyle w:val="FirstParagraph"/>
      </w:pPr>
      <w:r>
        <w:t xml:space="preserve">Looking ahead, the role of the Professor in Nigeria Lagos must evolve to meet emerging global challenges. Key strategic recommendations include:</w:t>
      </w:r>
    </w:p>
    <w:p>
      <w:pPr>
        <w:numPr>
          <w:ilvl w:val="0"/>
          <w:numId w:val="1008"/>
        </w:numPr>
        <w:pStyle w:val="Compact"/>
      </w:pPr>
      <w:r>
        <w:t xml:space="preserve">Digital Transformation:Prioritizing the adoption of AI and big data analytics in research methodologies.</w:t>
      </w:r>
    </w:p>
    <w:p>
      <w:pPr>
        <w:numPr>
          <w:ilvl w:val="0"/>
          <w:numId w:val="1008"/>
        </w:numPr>
        <w:pStyle w:val="Compact"/>
      </w:pPr>
      <w:r>
        <w:t xml:space="preserve">Interdisciplinary Collaboration:Fostering partnerships between departments (e.g., Computer Science and Sociology) to tackle complex issues like digital inequality.</w:t>
      </w:r>
    </w:p>
    <w:p>
      <w:pPr>
        <w:numPr>
          <w:ilvl w:val="0"/>
          <w:numId w:val="1008"/>
        </w:numPr>
        <w:pStyle w:val="Compact"/>
      </w:pPr>
      <w:r>
        <w:t xml:space="preserve">Youth Engagement:Creating more accessible pathways for young students to engage with high-level academic discourse early in their careers.</w:t>
      </w:r>
    </w:p>
    <w:bookmarkEnd w:id="31"/>
    <w:bookmarkStart w:id="33" w:name="X2c5c2c8c6df6ba538d53a8ed9c784576b8c1adc"/>
    <w:p>
      <w:pPr>
        <w:pStyle w:val="Heading2"/>
      </w:pPr>
      <w:r>
        <w:t xml:space="preserve">Slide 8: Conclusion and Open Floor for Questions</w:t>
      </w:r>
    </w:p>
    <w:p>
      <w:pPr>
        <w:pStyle w:val="FirstParagraph"/>
      </w:pPr>
      <w:r>
        <w:t xml:space="preserve">In conclusion, the Seminar Presentation Slides we have explored today highlight that the Professor in Nigeria Lagos is a pivotal figure in shaping the future of education, research, and societal development. Despite facing significant challenges related to infrastructure and funding, these academics remain committed to excellence.</w:t>
      </w:r>
    </w:p>
    <w:p>
      <w:pPr>
        <w:pStyle w:val="BodyText"/>
      </w:pPr>
      <w:r>
        <w:t xml:space="preserve">Their work not only advances knowledge within Nigeria but also contributes significantly to the global academic community. By continuing to innovate, collaborate, and mentor future generations Professors ensure that Nigeria Lagos remains a hub of intellectual vitality in Africa.</w:t>
      </w:r>
    </w:p>
    <w:bookmarkStart w:id="32" w:name="thank-you"/>
    <w:p>
      <w:pPr>
        <w:pStyle w:val="Heading3"/>
      </w:pPr>
      <w:r>
        <w:t xml:space="preserve">Thank You</w:t>
      </w:r>
    </w:p>
    <w:p>
      <w:pPr>
        <w:pStyle w:val="FirstParagraph"/>
      </w:pPr>
      <w:r>
        <w:t xml:space="preserve">We now open the floor for questions regarding the role of Professors, academic structures in Nigeria Lagos, and insights from this Seminar Presentation Slides document.</w:t>
      </w:r>
    </w:p>
    <w:bookmarkEnd w:id="32"/>
    <w:bookmarkEnd w:id="33"/>
    <w:p>
      <w:pPr>
        <w:pStyle w:val="BodyText"/>
      </w:pPr>
      <w:r>
        <w:rPr>
          <w:bCs/>
          <w:b/>
        </w:rPr>
        <w:t xml:space="preserve">Note:</w:t>
      </w:r>
      <w:r>
        <w:t xml:space="preserve"> </w:t>
      </w:r>
      <w:r>
        <w:t xml:space="preserve">This document serves as the textual foundation for the Seminar Presentation Slides regarding Professor roles in Nigeria Lagos. Please refer to visual aids during actual delivery.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Professor in Nigeria Lagos</dc:title>
  <dc:creator/>
  <dc:language>en</dc:language>
  <cp:keywords/>
  <dcterms:created xsi:type="dcterms:W3CDTF">2026-07-29T13:44:08Z</dcterms:created>
  <dcterms:modified xsi:type="dcterms:W3CDTF">2026-07-29T13:44:08Z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