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Pakistan</w:t>
      </w:r>
      <w:r>
        <w:t xml:space="preserve"> </w:t>
      </w:r>
      <w:r>
        <w:t xml:space="preserve">Islamabad</w:t>
      </w:r>
    </w:p>
    <w:bookmarkStart w:id="20" w:name="Xec517556db4e640426e773e570ba7ce606433f4"/>
    <w:p>
      <w:pPr>
        <w:pStyle w:val="Heading1"/>
      </w:pPr>
      <w:r>
        <w:t xml:space="preserve">Seminar Presentation Slides: The Professor as a Catalyst for Change in Pakistan Islamabad</w:t>
      </w:r>
    </w:p>
    <w:p>
      <w:pPr>
        <w:pStyle w:val="FirstParagraph"/>
      </w:pPr>
      <w:r>
        <w:rPr>
          <w:bCs/>
          <w:b/>
        </w:rPr>
        <w:t xml:space="preserve">Date:</w:t>
      </w:r>
      <w:r>
        <w:t xml:space="preserve"> </w:t>
      </w:r>
      <w:r>
        <w:t xml:space="preserve">October 24, 2023</w:t>
      </w:r>
    </w:p>
    <w:p>
      <w:pPr>
        <w:pStyle w:val="BodyText"/>
      </w:pPr>
      <w:r>
        <w:rPr>
          <w:bCs/>
          <w:b/>
        </w:rPr>
        <w:t xml:space="preserve">Venue:</w:t>
      </w:r>
      <w:r>
        <w:t xml:space="preserve"> </w:t>
      </w:r>
      <w:r>
        <w:t xml:space="preserve">Capital University of Science and Technology, Islamabad</w:t>
      </w:r>
    </w:p>
    <w:p>
      <w:pPr>
        <w:pStyle w:val="BodyText"/>
      </w:pPr>
      <w:r>
        <w:rPr>
          <w:bCs/>
          <w:b/>
        </w:rPr>
        <w:t xml:space="preserve">Purpose:</w:t>
      </w:r>
      <w:r>
        <w:t xml:space="preserve">This document serves as the core content for the Seminar Presentation Slides regarding the evolving role of the Professor within the academic landscape of Pakistan Islamabad. It outlines historical contexts, modern challenges, and future responsibilities.</w:t>
      </w:r>
    </w:p>
    <w:bookmarkEnd w:id="20"/>
    <w:bookmarkStart w:id="21" w:name="Xb1dce26ae45b8c964773c220ab1714538def5c9"/>
    <w:p>
      <w:pPr>
        <w:pStyle w:val="Heading2"/>
      </w:pPr>
      <w:r>
        <w:t xml:space="preserve">Slide 1: Introduction to Academia in Pakistan Islamabad</w:t>
      </w:r>
    </w:p>
    <w:p>
      <w:pPr>
        <w:pStyle w:val="FirstParagraph"/>
      </w:pPr>
      <w:r>
        <w:t xml:space="preserve">The capital city of Pakistan Islamabad stands as a beacon of intellectual ambition in South Asia. As we prepare our Seminar Presentation Slides, it is imperative to recognize that the Professor is not merely an educator but a pillar of societal stability and innovation. In Pakistan Islamabad, universities are hubs where policy meets practice. The Professor plays a dual role: transmitting knowledge while critically analyzing national issues.</w:t>
      </w:r>
    </w:p>
    <w:p>
      <w:pPr>
        <w:pStyle w:val="BodyText"/>
      </w:pPr>
      <w:r>
        <w:t xml:space="preserve">The demographic landscape of Pakistan Islamabad features a youthful population eager for quality education. This creates a unique pressure and opportunity for the academic community to redefine what it means to be an educator today. The Seminar Presentation Slides will argue that the modern Professor must transition from being a "sage on the stage" to a "guide on the side," fostering critical thinking rather than rote memorization.</w:t>
      </w:r>
    </w:p>
    <w:bookmarkEnd w:id="21"/>
    <w:bookmarkStart w:id="22" w:name="slide-2-historical-context-and-evolution"/>
    <w:p>
      <w:pPr>
        <w:pStyle w:val="Heading2"/>
      </w:pPr>
      <w:r>
        <w:t xml:space="preserve">Slide 2: Historical Context and Evolution</w:t>
      </w:r>
    </w:p>
    <w:p>
      <w:pPr>
        <w:pStyle w:val="FirstParagraph"/>
      </w:pPr>
      <w:r>
        <w:t xml:space="preserve">To understand the current state, we must look at the trajectory of education in Pakistan Islamabad. Historically, professors were viewed as authoritative figures who dictated truth. However, post-independence and through various educational reforms initiated by the Higher Education Commission (HEC), the role has shifted significantly.</w:t>
      </w:r>
    </w:p>
    <w:p>
      <w:pPr>
        <w:pStyle w:val="BodyText"/>
      </w:pPr>
      <w:r>
        <w:t xml:space="preserve">In Pakistan Islamabad specifically, proximity to government bodies has allowed for closer collaboration between Professors and policymakers. This Seminar Presentation Slides section highlights how professors in the capital have historically influenced national curriculum development, unlike their counterparts in remote regions. The evolution is marked by a move from colonial-style teaching methods to student-centered learning approaches.</w:t>
      </w:r>
    </w:p>
    <w:bookmarkEnd w:id="22"/>
    <w:bookmarkStart w:id="23" w:name="X4925f14099d5c252453ecc9c98a9a9a8907e344"/>
    <w:p>
      <w:pPr>
        <w:pStyle w:val="Heading2"/>
      </w:pPr>
      <w:r>
        <w:t xml:space="preserve">Slide 3: The Professional Responsibilities of the Professor</w:t>
      </w:r>
    </w:p>
    <w:p>
      <w:pPr>
        <w:pStyle w:val="FirstParagraph"/>
      </w:pPr>
      <w:r>
        <w:t xml:space="preserve">The core duty of the Professor remains teaching, but in Pakistan Islamabad, this duty extends to mentorship. The Seminar Presentation Slides emphasize that students in capital universities often face intense competition for jobs and graduate scholarships. Therefore, the Professor must act as a career guide.</w:t>
      </w:r>
    </w:p>
    <w:p>
      <w:pPr>
        <w:numPr>
          <w:ilvl w:val="0"/>
          <w:numId w:val="1001"/>
        </w:numPr>
        <w:pStyle w:val="Compact"/>
      </w:pPr>
      <w:r>
        <w:rPr>
          <w:bCs/>
          <w:b/>
        </w:rPr>
        <w:t xml:space="preserve">Curriculum Design:</w:t>
      </w:r>
      <w:r>
        <w:t xml:space="preserve"> </w:t>
      </w:r>
      <w:r>
        <w:t xml:space="preserve">Professors in Pakistan Islamabad are responsible for updating syllabi to match global standards, ensuring graduates are competitive internationally.</w:t>
      </w:r>
    </w:p>
    <w:p>
      <w:pPr>
        <w:numPr>
          <w:ilvl w:val="0"/>
          <w:numId w:val="1001"/>
        </w:numPr>
        <w:pStyle w:val="Compact"/>
      </w:pPr>
      <w:r>
        <w:rPr>
          <w:bCs/>
          <w:b/>
        </w:rPr>
        <w:t xml:space="preserve">Mentorship:</w:t>
      </w:r>
      <w:r>
        <w:t xml:space="preserve"> </w:t>
      </w:r>
      <w:r>
        <w:t xml:space="preserve">Providing psychological and professional support to students navigating the complex socio-political environment of the region.</w:t>
      </w:r>
    </w:p>
    <w:p>
      <w:pPr>
        <w:numPr>
          <w:ilvl w:val="0"/>
          <w:numId w:val="1001"/>
        </w:numPr>
        <w:pStyle w:val="Compact"/>
      </w:pPr>
      <w:r>
        <w:rPr>
          <w:bCs/>
          <w:b/>
        </w:rPr>
        <w:t xml:space="preserve">Ethical Grounding:</w:t>
      </w:r>
      <w:r>
        <w:t xml:space="preserve"> </w:t>
      </w:r>
      <w:r>
        <w:t xml:space="preserve">Instilling values of integrity and civic responsibility in future leaders of Pakistan Islamabad.</w:t>
      </w:r>
    </w:p>
    <w:bookmarkEnd w:id="23"/>
    <w:bookmarkStart w:id="24" w:name="slide-4-research-and-innovation-hubs"/>
    <w:p>
      <w:pPr>
        <w:pStyle w:val="Heading2"/>
      </w:pPr>
      <w:r>
        <w:t xml:space="preserve">Slide 4: Research and Innovation Hubs</w:t>
      </w:r>
    </w:p>
    <w:p>
      <w:pPr>
        <w:pStyle w:val="FirstParagraph"/>
      </w:pPr>
      <w:r>
        <w:t xml:space="preserve">Pakistan Islamabad is increasingly becoming a research hub. Universities here are encouraged to engage in applied research that solves local problems. The Professor is expected to lead these initiatives.</w:t>
      </w:r>
    </w:p>
    <w:p>
      <w:pPr>
        <w:pStyle w:val="BodyText"/>
      </w:pPr>
      <w:r>
        <w:t xml:space="preserve">The Seminar Presentation Slides will showcase examples of Professors in Pakistan Islamabad who have successfully bridged the gap between theory and practice. From agricultural innovations affecting nearby Rawalpindi districts to IT solutions for urban management, the Professor’s impact is tangible. Research output in Islamabad ranks high due to better funding and infrastructure compared to other provinces, placing a higher expectation on Professors here.</w:t>
      </w:r>
    </w:p>
    <w:bookmarkEnd w:id="24"/>
    <w:bookmarkStart w:id="25" w:name="slide-5-challenges-faced-by-professors"/>
    <w:p>
      <w:pPr>
        <w:pStyle w:val="Heading2"/>
      </w:pPr>
      <w:r>
        <w:t xml:space="preserve">Slide 5: Challenges Faced by Professors</w:t>
      </w:r>
    </w:p>
    <w:p>
      <w:pPr>
        <w:pStyle w:val="FirstParagraph"/>
      </w:pPr>
      <w:r>
        <w:t xml:space="preserve">No discussion of the Professor in Pakistan Islamabad is complete without addressing challenges. Bureaucratic hurdles, resource allocation issues, and political interference often hamper academic freedom.</w:t>
      </w:r>
    </w:p>
    <w:p>
      <w:pPr>
        <w:numPr>
          <w:ilvl w:val="0"/>
          <w:numId w:val="1002"/>
        </w:numPr>
        <w:pStyle w:val="Compact"/>
      </w:pPr>
      <w:r>
        <w:rPr>
          <w:bCs/>
          <w:b/>
        </w:rPr>
        <w:t xml:space="preserve">Bureaucracy:</w:t>
      </w:r>
      <w:r>
        <w:t xml:space="preserve"> </w:t>
      </w:r>
      <w:r>
        <w:t xml:space="preserve">Administrative red tape can slow down research approvals and hiring processes.</w:t>
      </w:r>
    </w:p>
    <w:p>
      <w:pPr>
        <w:numPr>
          <w:ilvl w:val="0"/>
          <w:numId w:val="1002"/>
        </w:numPr>
        <w:pStyle w:val="Compact"/>
      </w:pPr>
      <w:r>
        <w:rPr>
          <w:bCs/>
          <w:b/>
        </w:rPr>
        <w:t xml:space="preserve">Societal Pressures:</w:t>
      </w:r>
      <w:r>
        <w:t xml:space="preserve"> </w:t>
      </w:r>
      <w:r>
        <w:t xml:space="preserve">Professors often face societal pressure to conform to conservative norms, which can stifle progressive teaching methods.</w:t>
      </w:r>
    </w:p>
    <w:p>
      <w:pPr>
        <w:numPr>
          <w:ilvl w:val="0"/>
          <w:numId w:val="1002"/>
        </w:numPr>
        <w:pStyle w:val="Compact"/>
      </w:pPr>
      <w:r>
        <w:br/>
      </w:r>
      <w:r>
        <w:t xml:space="preserve">Workload: The increasing demand for both teaching hours and publication quotas creates significant burnout risks for the Professor.</w:t>
      </w:r>
    </w:p>
    <w:bookmarkEnd w:id="25"/>
    <w:bookmarkStart w:id="26" w:name="X5c9a9dca20f43d683c598033d0f696cc587b1cb"/>
    <w:p>
      <w:pPr>
        <w:pStyle w:val="Heading2"/>
      </w:pPr>
      <w:r>
        <w:t xml:space="preserve">Slide 6: Technology and the Digital Classroom</w:t>
      </w:r>
    </w:p>
    <w:p>
      <w:pPr>
        <w:pStyle w:val="FirstParagraph"/>
      </w:pPr>
      <w:r>
        <w:t xml:space="preserve">The digital revolution has reshaped education in Pakistan Islamabad. Post-pandemic, Professors have adapted to hybrid learning models. The Seminar Presentation Slides highlight that technological literacy is now a mandatory skill for every Professor.</w:t>
      </w:r>
    </w:p>
    <w:p>
      <w:pPr>
        <w:pStyle w:val="BodyText"/>
      </w:pPr>
      <w:r>
        <w:t xml:space="preserve">Institutions in Islamabad are investing heavily in smart classrooms and online platforms. However, the digital divide remains a concern. Professors must ensure that their teaching methods are inclusive of students with varying levels of digital access. Furthermore, Professors play a crucial role in combating misinformation online, guiding students toward credible sources.</w:t>
      </w:r>
    </w:p>
    <w:bookmarkEnd w:id="26"/>
    <w:bookmarkStart w:id="27" w:name="Xadbd78da9a35b9d4a74a3d98abc5c0ce456327d"/>
    <w:p>
      <w:pPr>
        <w:pStyle w:val="Heading2"/>
      </w:pPr>
      <w:r>
        <w:t xml:space="preserve">Slide 7: Community Engagement and Social Responsibility</w:t>
      </w:r>
    </w:p>
    <w:p>
      <w:pPr>
        <w:pStyle w:val="FirstParagraph"/>
      </w:pPr>
      <w:r>
        <w:t xml:space="preserve">The Professor in Pakistan Islamabad is increasingly expected to engage with the community. This involves public lectures, policy briefs, and social service projects.</w:t>
      </w:r>
    </w:p>
    <w:p>
      <w:pPr>
        <w:numPr>
          <w:ilvl w:val="0"/>
          <w:numId w:val="1003"/>
        </w:numPr>
        <w:pStyle w:val="Compact"/>
      </w:pPr>
      <w:r>
        <w:rPr>
          <w:bCs/>
          <w:b/>
        </w:rPr>
        <w:t xml:space="preserve">Policy Advisory:</w:t>
      </w:r>
      <w:r>
        <w:t xml:space="preserve"> </w:t>
      </w:r>
      <w:r>
        <w:t xml:space="preserve">Professors provide expert analysis to the government on issues ranging from climate change in Kashmir to urban planning in Islamabad.</w:t>
      </w:r>
    </w:p>
    <w:p>
      <w:pPr>
        <w:numPr>
          <w:ilvl w:val="0"/>
          <w:numId w:val="1003"/>
        </w:numPr>
        <w:pStyle w:val="Compact"/>
      </w:pPr>
      <w:r>
        <w:br/>
      </w:r>
      <w:r>
        <w:t xml:space="preserve">Public Outreach: Through media appearances and op-eds, Professors shape public discourse in Pakistan Islamabad.</w:t>
      </w:r>
    </w:p>
    <w:bookmarkEnd w:id="27"/>
    <w:bookmarkStart w:id="28" w:name="Xed139e097de3184fef0442fd9b267040a9d69aa"/>
    <w:p>
      <w:pPr>
        <w:pStyle w:val="Heading2"/>
      </w:pPr>
      <w:r>
        <w:t xml:space="preserve">Slide 8: Future Outlook and Recommendations</w:t>
      </w:r>
    </w:p>
    <w:p>
      <w:pPr>
        <w:pStyle w:val="FirstParagraph"/>
      </w:pPr>
      <w:r>
        <w:t xml:space="preserve">The future of the Professor in Pakistan Islamabad is bright but requires strategic adjustments. The Seminar Presentation Slides conclude with several recommendations:</w:t>
      </w:r>
    </w:p>
    <w:p>
      <w:pPr>
        <w:numPr>
          <w:ilvl w:val="0"/>
          <w:numId w:val="1004"/>
        </w:numPr>
        <w:pStyle w:val="Compact"/>
      </w:pPr>
      <w:r>
        <w:rPr>
          <w:bCs/>
          <w:b/>
        </w:rPr>
        <w:t xml:space="preserve">Autonomy:</w:t>
      </w:r>
      <w:r>
        <w:t xml:space="preserve"> </w:t>
      </w:r>
      <w:r>
        <w:t xml:space="preserve">Universities must be granted greater autonomy to allow Professors academic freedom.</w:t>
      </w:r>
    </w:p>
    <w:p>
      <w:pPr>
        <w:numPr>
          <w:ilvl w:val="0"/>
          <w:numId w:val="1004"/>
        </w:numPr>
        <w:pStyle w:val="Compact"/>
      </w:pPr>
      <w:r>
        <w:br/>
      </w:r>
      <w:r>
        <w:t xml:space="preserve">Professional Development: Continuous training programs for Professors in emerging technologies and pedagogical skills.</w:t>
      </w:r>
    </w:p>
    <w:p>
      <w:pPr>
        <w:numPr>
          <w:ilvl w:val="0"/>
          <w:numId w:val="1004"/>
        </w:numPr>
        <w:pStyle w:val="Compact"/>
      </w:pPr>
      <w:r>
        <w:br/>
      </w:r>
      <w:r>
        <w:t xml:space="preserve">Industry Linkages: Strengthening ties between the Professor, industry leaders in Islamabad’s technology parks, and government bodies.</w:t>
      </w:r>
    </w:p>
    <w:bookmarkEnd w:id="28"/>
    <w:bookmarkStart w:id="29" w:name="seminar-presentation-slides-conclusion"/>
    <w:p>
      <w:pPr>
        <w:pStyle w:val="Heading2"/>
      </w:pPr>
      <w:r>
        <w:t xml:space="preserve">Seminar Presentation Slides Conclusion</w:t>
      </w:r>
    </w:p>
    <w:p>
      <w:pPr>
        <w:pStyle w:val="FirstParagraph"/>
      </w:pPr>
      <w:r>
        <w:t xml:space="preserve">In conclusion, the Professor is the heartbeat of academic institutions in Pakistan Islamabad. They are not just teachers but architects of the nation’s future. As we move forward, it is crucial to support these professionals with adequate resources, respect for their expertise, and platforms to influence positive change.</w:t>
      </w:r>
    </w:p>
    <w:p>
      <w:pPr>
        <w:pStyle w:val="BodyText"/>
      </w:pPr>
      <w:r>
        <w:t xml:space="preserve">The Seminar Presentation Slides have demonstrated that while challenges exist, the potential for impact in Pakistan Islamabad is immense. By empowering the Professor, we empower the nation.</w:t>
      </w:r>
    </w:p>
    <w:bookmarkEnd w:id="29"/>
    <w:bookmarkStart w:id="30" w:name="seminar-presentation-slides-qa"/>
    <w:p>
      <w:pPr>
        <w:pStyle w:val="Heading2"/>
      </w:pPr>
      <w:r>
        <w:t xml:space="preserve">Seminar Presentation Slides Q&amp;A</w:t>
      </w:r>
    </w:p>
    <w:p>
      <w:pPr>
        <w:pStyle w:val="FirstParagraph"/>
      </w:pPr>
      <w:r>
        <w:rPr>
          <w:bCs/>
          <w:b/>
        </w:rPr>
        <w:t xml:space="preserve">Thank You.</w:t>
      </w:r>
    </w:p>
    <w:p>
      <w:pPr>
        <w:pStyle w:val="BodyText"/>
      </w:pPr>
      <w:r>
        <w:t xml:space="preserve">We welcome your questions and discussions regarding the role of the Professor in Pakistan Islamabad. This Seminar Presentation Slides document serves as a starting point for deeper dialogue on educational reform and academic excellence in our capital city.</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Professor in Pakistan Islamabad</dc:title>
  <dc:creator/>
  <dc:language>en</dc:language>
  <cp:keywords/>
  <dcterms:created xsi:type="dcterms:W3CDTF">2026-07-29T17:15:35Z</dcterms:created>
  <dcterms:modified xsi:type="dcterms:W3CDTF">2026-07-29T17:15:35Z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