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Chile</w:t>
      </w:r>
      <w:r>
        <w:t xml:space="preserve"> </w:t>
      </w:r>
      <w:r>
        <w:t xml:space="preserve">Santiago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Complexities: The Strategic Role of the Project Manager in Chile Santiago. This comprehensive document serves as the core material for our professional seminar, focusing on specific regional nuances and global best practices.</w:t>
      </w:r>
    </w:p>
    <w:bookmarkEnd w:id="20"/>
    <w:bookmarkStart w:id="21" w:name="seminar-presentation-slides-agenda"/>
    <w:p>
      <w:pPr>
        <w:pStyle w:val="Heading1"/>
      </w:pPr>
      <w:r>
        <w:t xml:space="preserve">Seminar Presentation Slides: Agenda</w:t>
      </w:r>
    </w:p>
    <w:p>
      <w:pPr>
        <w:numPr>
          <w:ilvl w:val="0"/>
          <w:numId w:val="1001"/>
        </w:numPr>
        <w:pStyle w:val="Compact"/>
      </w:pPr>
      <w:r>
        <w:rPr>
          <w:bCs/>
          <w:b/>
        </w:rPr>
        <w:t xml:space="preserve">Welcome and Context Setting:</w:t>
      </w:r>
    </w:p>
    <w:p>
      <w:pPr>
        <w:numPr>
          <w:ilvl w:val="0"/>
          <w:numId w:val="1001"/>
        </w:numPr>
        <w:pStyle w:val="Compact"/>
      </w:pPr>
      <w:r>
        <w:rPr>
          <w:bCs/>
          <w:b/>
        </w:rPr>
        <w:t xml:space="preserve">The Project Manager Role:</w:t>
      </w:r>
    </w:p>
    <w:p>
      <w:pPr>
        <w:numPr>
          <w:ilvl w:val="0"/>
          <w:numId w:val="1001"/>
        </w:numPr>
        <w:pStyle w:val="Compact"/>
      </w:pPr>
      <w:r>
        <w:t xml:space="preserve">The Chile Santiago Context: Overview of the economic landscape, regulatory framework, and unique cultural dynamics within Chile Santiago that influence project outcomes.</w:t>
      </w:r>
    </w:p>
    <w:p>
      <w:pPr>
        <w:numPr>
          <w:ilvl w:val="0"/>
          <w:numId w:val="1001"/>
        </w:numPr>
        <w:pStyle w:val="Compact"/>
      </w:pPr>
      <w:r>
        <w:rPr>
          <w:bCs/>
          <w:b/>
        </w:rPr>
        <w:t xml:space="preserve">Bridging Theory and Practice:</w:t>
      </w:r>
    </w:p>
    <w:p>
      <w:pPr>
        <w:numPr>
          <w:ilvl w:val="0"/>
          <w:numId w:val="1001"/>
        </w:numPr>
        <w:pStyle w:val="Compact"/>
      </w:pPr>
      <w:r>
        <w:t xml:space="preserve">Navigating Challenges: Addressing common obstacles such as regulatory compliance, talent acquisition, and stakeholder management in Chile Santiago.</w:t>
      </w:r>
    </w:p>
    <w:p>
      <w:pPr>
        <w:numPr>
          <w:ilvl w:val="0"/>
          <w:numId w:val="1001"/>
        </w:numPr>
        <w:pStyle w:val="Compact"/>
      </w:pPr>
      <w:r>
        <w:t xml:space="preserve">Future Trends:The evolving landscape of project management methodologies (Agile vs. Waterfall) and digital transformation within the region.</w:t>
      </w:r>
    </w:p>
    <w:p>
      <w:pPr>
        <w:numPr>
          <w:ilvl w:val="0"/>
          <w:numId w:val="1001"/>
        </w:numPr>
        <w:pStyle w:val="Compact"/>
      </w:pPr>
      <w:r>
        <w:t xml:space="preserve">Dedicated Q&amp;A Session: Open floor for audience interaction, questions, and discussion regarding Seminar Presentation Slides content.</w:t>
      </w:r>
    </w:p>
    <w:bookmarkEnd w:id="21"/>
    <w:bookmarkStart w:id="22" w:name="the-evolution-of-the-project-manager"/>
    <w:p>
      <w:pPr>
        <w:pStyle w:val="Heading2"/>
      </w:pPr>
      <w:r>
        <w:t xml:space="preserve">The Evolution of the Project Manager</w:t>
      </w:r>
    </w:p>
    <w:p>
      <w:pPr>
        <w:pStyle w:val="FirstParagraph"/>
      </w:pPr>
      <w:r>
        <w:t xml:space="preserve">In the contemporary business landscape, the role of a Project Manager has transcended traditional task coordination. Today, a Project Manager is viewed as a strategic leader who aligns project objectives with overarching organizational goals. This seminar emphasizes that mastering this role requires more than technical knowledge; it demands high emotional intelligence, adaptability, and deep contextual awareness.</w:t>
      </w:r>
    </w:p>
    <w:p>
      <w:pPr>
        <w:pStyle w:val="BodyText"/>
      </w:pPr>
      <w:r>
        <w:t xml:space="preserve">A modern Project Manager must effectively balance the "Iron Triangle" of scope, time, and cost while simultaneously managing stakeholder expectations. In competitive markets like Chile Santiago, where rapid growth intersects with established corporate traditions, this balancing act is particularly critical. The Seminar Presentation Slides provided herein explore how these leadership dynamics manifest in real-world scenarios.</w:t>
      </w:r>
    </w:p>
    <w:bookmarkEnd w:id="22"/>
    <w:bookmarkStart w:id="23" w:name="Xcb2549d9c1942eac3b02a642d4bece37c1ca219"/>
    <w:p>
      <w:pPr>
        <w:pStyle w:val="Heading3"/>
      </w:pPr>
      <w:r>
        <w:t xml:space="preserve">Core Competencies of a Modern Project Manager</w:t>
      </w:r>
    </w:p>
    <w:p>
      <w:pPr>
        <w:numPr>
          <w:ilvl w:val="0"/>
          <w:numId w:val="1002"/>
        </w:numPr>
        <w:pStyle w:val="Compact"/>
      </w:pPr>
      <w:r>
        <w:rPr>
          <w:bCs/>
          <w:b/>
        </w:rPr>
        <w:t xml:space="preserve">Risk Management:</w:t>
      </w:r>
      <w:r>
        <w:t xml:space="preserve">The ability to anticipate, assess, and mitigate potential disruptions. In the context of Chile Santiago, this includes understanding regional geological risks and economic volatility.</w:t>
      </w:r>
    </w:p>
    <w:p>
      <w:pPr>
        <w:numPr>
          <w:ilvl w:val="0"/>
          <w:numId w:val="1002"/>
        </w:numPr>
        <w:pStyle w:val="Compact"/>
      </w:pPr>
      <w:r>
        <w:t xml:space="preserve">Cross-Cultural Communication:Navigating diverse cultural expectations. While English is prevalent in international business sectors within Chile Santiago, local nuances dictate relationship building and negotiation tactics.</w:t>
      </w:r>
    </w:p>
    <w:p>
      <w:pPr>
        <w:numPr>
          <w:ilvl w:val="0"/>
          <w:numId w:val="1002"/>
        </w:numPr>
        <w:pStyle w:val="Compact"/>
      </w:pPr>
      <w:r>
        <w:t xml:space="preserve">Digital Proficiency:Mastery of project management software (e.g., Microsoft Project, Jira, Asana) to streamline workflows and enhance transparency across distributed teams.</w:t>
      </w:r>
    </w:p>
    <w:bookmarkEnd w:id="23"/>
    <w:bookmarkStart w:id="24" w:name="the-unique-landscape-of-chile-santiago"/>
    <w:p>
      <w:pPr>
        <w:pStyle w:val="Heading2"/>
      </w:pPr>
      <w:r>
        <w:t xml:space="preserve">The Unique Landscape of Chile Santiago</w:t>
      </w:r>
    </w:p>
    <w:p>
      <w:pPr>
        <w:pStyle w:val="FirstParagraph"/>
      </w:pPr>
      <w:r>
        <w:t xml:space="preserve">Santiago de Chile stands as the economic engine of the country, hosting a significant portion of the region's multinational corporations and tech startups. As such, it presents a unique environment for Project Managers to operate. The city is characterized by its vibrant business culture, where informal networks often play a crucial role in decision-making processes.</w:t>
      </w:r>
    </w:p>
    <w:p>
      <w:pPr>
        <w:pStyle w:val="BodyText"/>
      </w:pPr>
      <w:r>
        <w:t xml:space="preserve">Understanding the local business etiquette is paramount for any Project Manager operating in Chile Santiago. Face-to-face meetings remain highly valued, and building personal rapport with stakeholders can significantly influence project success. Furthermore, the work pace in Chile Santiago can be intense during specific quarters due to fiscal year-end reporting and seasonal market shifts.</w:t>
      </w:r>
    </w:p>
    <w:bookmarkEnd w:id="24"/>
    <w:bookmarkStart w:id="25" w:name="X25f65824f6ee694d001ad289ac5589560942a62"/>
    <w:p>
      <w:pPr>
        <w:pStyle w:val="Heading3"/>
      </w:pPr>
      <w:r>
        <w:t xml:space="preserve">Economic Drivers Influencing Project Management</w:t>
      </w:r>
    </w:p>
    <w:p>
      <w:pPr>
        <w:pStyle w:val="FirstParagraph"/>
      </w:pPr>
      <w:r>
        <w:t xml:space="preserve">The economy of Chile Santiago is heavily influenced by copper mining, agriculture, and an increasingly robust technology sector. For a Project Manager in this region, understanding these macroeconomic drivers is essential for resource allocation and timeline planning.</w:t>
      </w:r>
    </w:p>
    <w:p>
      <w:pPr>
        <w:numPr>
          <w:ilvl w:val="0"/>
          <w:numId w:val="1003"/>
        </w:numPr>
        <w:pStyle w:val="Compact"/>
      </w:pPr>
      <w:r>
        <w:rPr>
          <w:bCs/>
          <w:b/>
        </w:rPr>
        <w:t xml:space="preserve">Mining Sector Projects:</w:t>
      </w:r>
    </w:p>
    <w:p>
      <w:pPr>
        <w:numPr>
          <w:ilvl w:val="0"/>
          <w:numId w:val="1003"/>
        </w:numPr>
        <w:pStyle w:val="Compact"/>
      </w:pPr>
      <w:r>
        <w:t xml:space="preserve">Tech Startups in Chile Santiago:Rapid innovation cycles demand Agile methodologies. Here, flexibility and quick pivoting are more valuable than rigid long-term planning, distinguishing this sector from traditional industries.</w:t>
      </w:r>
    </w:p>
    <w:p>
      <w:pPr>
        <w:numPr>
          <w:ilvl w:val="0"/>
          <w:numId w:val="1003"/>
        </w:numPr>
        <w:pStyle w:val="Compact"/>
      </w:pPr>
      <w:r>
        <w:t xml:space="preserve">Infrastructure Development:Large-scale infrastructure projects often involve complex public-private partnerships. Navigating bureaucratic procedures requires patience and precise administrative management by the Project Manager.</w:t>
      </w:r>
    </w:p>
    <w:bookmarkEnd w:id="25"/>
    <w:bookmarkStart w:id="26" w:name="Xc37a088711091d8f4ae40f9e95de91dd7514b0a"/>
    <w:p>
      <w:pPr>
        <w:pStyle w:val="Heading2"/>
      </w:pPr>
      <w:r>
        <w:t xml:space="preserve">Cultural Nuances and Stakeholder Management</w:t>
      </w:r>
    </w:p>
    <w:p>
      <w:pPr>
        <w:pStyle w:val="FirstParagraph"/>
      </w:pPr>
      <w:r>
        <w:t xml:space="preserve">In Chile Santiago, hierarchy is respected, but consensus is increasingly valued. A skilled Project Manager must navigate this dynamic by empowering team members while maintaining clear lines of authority. Communication styles tend to be polite and indirect when delivering negative news; therefore, a Project Manager must be attuned to non-verbal cues to prevent misunderstandings.</w:t>
      </w:r>
    </w:p>
    <w:p>
      <w:pPr>
        <w:pStyle w:val="BodyText"/>
      </w:pPr>
      <w:r>
        <w:t xml:space="preserve">Moreover, the concept of "confianza" (trust) is fundamental. Trust is not given automatically but earned over time through consistent reliability and respect for personal boundaries. For international professionals relocating or consulting in Chile Santiago, investing time in building these relationships will pay dividends in project efficiency and team morale.</w:t>
      </w:r>
    </w:p>
    <w:bookmarkEnd w:id="26"/>
    <w:bookmarkStart w:id="27" w:name="regulatory-environment-a-critical-aspect"/>
    <w:p>
      <w:pPr>
        <w:pStyle w:val="Heading3"/>
      </w:pPr>
      <w:r>
        <w:t xml:space="preserve">Regulatory Environment: A Critical Aspect</w:t>
      </w:r>
    </w:p>
    <w:p>
      <w:pPr>
        <w:pStyle w:val="FirstParagraph"/>
      </w:pPr>
      <w:r>
        <w:t xml:space="preserve">The regulatory environment in Chile is generally stable but complex. A Project Manager must ensure that all projects adhere to local legal requirements, ranging from tax obligations to environmental impact assessments. Ignorance of these regulations can lead to severe delays and financial penalties.</w:t>
      </w:r>
    </w:p>
    <w:p>
      <w:pPr>
        <w:numPr>
          <w:ilvl w:val="0"/>
          <w:numId w:val="1004"/>
        </w:numPr>
        <w:pStyle w:val="Compact"/>
      </w:pPr>
      <w:r>
        <w:t xml:space="preserve">Tax Compliance:Navigating the Chilean tax system requires meticulous attention to detail. Project Managers often work closely with financial controllers to ensure budget compliance.</w:t>
      </w:r>
    </w:p>
    <w:p>
      <w:pPr>
        <w:numPr>
          <w:ilvl w:val="0"/>
          <w:numId w:val="1004"/>
        </w:numPr>
        <w:pStyle w:val="Compact"/>
      </w:pPr>
      <w:r>
        <w:t xml:space="preserve">Labor Regulations:The Chilean labor code provides robust protections for employees. Understanding these rights is crucial for HR alignment and conflict resolution within project teams in Chile Santiago.</w:t>
      </w:r>
    </w:p>
    <w:p>
      <w:pPr>
        <w:numPr>
          <w:ilvl w:val="0"/>
          <w:numId w:val="1004"/>
        </w:numPr>
        <w:pStyle w:val="Compact"/>
      </w:pPr>
      <w:r>
        <w:t xml:space="preserve">Environmental Standards:Santiago has seen increased scrutiny regarding environmental sustainability. Projects must integrate green practices to meet both local regulations and international corporate social responsibility (CSR) goals.</w:t>
      </w:r>
    </w:p>
    <w:bookmarkEnd w:id="27"/>
    <w:bookmarkStart w:id="28" w:name="digital-transformation-in-chile-santiago"/>
    <w:p>
      <w:pPr>
        <w:pStyle w:val="Heading2"/>
      </w:pPr>
      <w:r>
        <w:t xml:space="preserve">Digital Transformation in Chile Santiago</w:t>
      </w:r>
    </w:p>
    <w:p>
      <w:pPr>
        <w:pStyle w:val="FirstParagraph"/>
      </w:pPr>
      <w:r>
        <w:t xml:space="preserve">The city is rapidly becoming a hub for digital innovation in Latin America. Consequently, the role of the Project Manager is evolving to include overseeing digital transformation initiatives. This involves managing change resistance among staff, integrating new technologies into legacy systems, and ensuring data security.</w:t>
      </w:r>
    </w:p>
    <w:p>
      <w:pPr>
        <w:pStyle w:val="BodyText"/>
      </w:pPr>
      <w:r>
        <w:t xml:space="preserve">In Chile Santiago, companies are increasingly adopting Agile frameworks across various industries. While traditionally associated with software development, Agile principles are now being applied in marketing campaigns and operational improvements. A Project Manager proficient in both Waterfall and Agile methodologies is highly sought after in this competitive market.</w:t>
      </w:r>
    </w:p>
    <w:bookmarkEnd w:id="28"/>
    <w:bookmarkStart w:id="29" w:name="talent-acquisition-and-retention"/>
    <w:p>
      <w:pPr>
        <w:pStyle w:val="Heading3"/>
      </w:pPr>
      <w:r>
        <w:t xml:space="preserve">Talent Acquisition and Retention</w:t>
      </w:r>
    </w:p>
    <w:p>
      <w:pPr>
        <w:pStyle w:val="FirstParagraph"/>
      </w:pPr>
      <w:r>
        <w:t xml:space="preserve">Finding skilled talent remains a challenge in Chile Santiago. The demand for specialized skills, particularly in technology and data analytics, often outstrips supply. Project Managers must collaborate closely with HR departments to develop retention strategies.</w:t>
      </w:r>
    </w:p>
    <w:p>
      <w:pPr>
        <w:numPr>
          <w:ilvl w:val="0"/>
          <w:numId w:val="1005"/>
        </w:numPr>
        <w:pStyle w:val="Compact"/>
      </w:pPr>
      <w:r>
        <w:t xml:space="preserve">Skill Gaps:Continuous training programs are essential to keep teams updated on the latest industry trends. Investing in employee development not only upskills the team but also boosts loyalty.</w:t>
      </w:r>
    </w:p>
    <w:p>
      <w:pPr>
        <w:numPr>
          <w:ilvl w:val="0"/>
          <w:numId w:val="1005"/>
        </w:numPr>
        <w:pStyle w:val="Compact"/>
      </w:pPr>
      <w:r>
        <w:t xml:space="preserve">Diversity and Inclusion:Promoting diverse teams fosters creativity and innovation. Project Managers should actively encourage inclusive practices within their project scopes.</w:t>
      </w:r>
    </w:p>
    <w:bookmarkEnd w:id="29"/>
    <w:bookmarkStart w:id="30" w:name="X7348ccca1ecb77c2c3eac87d4bdb2183953ba62"/>
    <w:p>
      <w:pPr>
        <w:pStyle w:val="Heading2"/>
      </w:pPr>
      <w:r>
        <w:t xml:space="preserve">Sustainable Practices and Corporate Responsibility</w:t>
      </w:r>
    </w:p>
    <w:p>
      <w:pPr>
        <w:pStyle w:val="FirstParagraph"/>
      </w:pPr>
      <w:r>
        <w:t xml:space="preserve">Sustainability is no longer optional; it is a business imperative in Chile Santiago. Stakeholders, including investors and customers, increasingly demand transparency regarding environmental impact. A Project Manager must integrate sustainability metrics into project planning and execution.</w:t>
      </w:r>
    </w:p>
    <w:p>
      <w:pPr>
        <w:numPr>
          <w:ilvl w:val="0"/>
          <w:numId w:val="1006"/>
        </w:numPr>
        <w:pStyle w:val="Compact"/>
      </w:pPr>
      <w:r>
        <w:t xml:space="preserve">Governance:Ensuring ethical conduct throughout the project lifecycle builds reputation and trust with local partners in Chile Santiago.</w:t>
      </w:r>
    </w:p>
    <w:p>
      <w:pPr>
        <w:numPr>
          <w:ilvl w:val="0"/>
          <w:numId w:val="1006"/>
        </w:numPr>
        <w:pStyle w:val="Compact"/>
      </w:pPr>
      <w:r>
        <w:t xml:space="preserve">Social Impact:Evaluating how projects affect local communities. In Santiago, community engagement can mitigate opposition to large-scale developments.</w:t>
      </w:r>
    </w:p>
    <w:bookmarkEnd w:id="30"/>
    <w:bookmarkStart w:id="31" w:name="Xefacf08bedcd5bd4909ee790371690c895cc60a"/>
    <w:p>
      <w:pPr>
        <w:pStyle w:val="Heading3"/>
      </w:pPr>
      <w:r>
        <w:t xml:space="preserve">The Future of Project Management in the Region</w:t>
      </w:r>
    </w:p>
    <w:p>
      <w:pPr>
        <w:pStyle w:val="FirstParagraph"/>
      </w:pPr>
      <w:r>
        <w:t xml:space="preserve">In Chile Santiago, this shift offers an opportunity to leapfrog traditional management structures. Organizations that empower their Project Managers with advanced analytics tools will likely gain a competitive edge. The Seminar Presentation Slides serve as a roadmap for adapting to these future trends.</w:t>
      </w:r>
    </w:p>
    <w:bookmarkEnd w:id="31"/>
    <w:bookmarkStart w:id="32" w:name="X7ac74b64aa788ff43a31cf18ded240b6502fc64"/>
    <w:p>
      <w:pPr>
        <w:pStyle w:val="Heading2"/>
      </w:pPr>
      <w:r>
        <w:t xml:space="preserve">Conclusion: Synthesizing Strategy and Locality</w:t>
      </w:r>
    </w:p>
    <w:p>
      <w:pPr>
        <w:pStyle w:val="FirstParagraph"/>
      </w:pPr>
      <w:r>
        <w:t xml:space="preserve">In conclusion, the role of the Project Manager is pivotal in driving success within dynamic markets. When applied specifically to Chile Santiago, this role requires a delicate synthesis of global best practices and deep local understanding. From navigating complex regulations to building trust-based relationships, every aspect of project execution must be tailored to the regional context.</w:t>
      </w:r>
    </w:p>
    <w:p>
      <w:pPr>
        <w:pStyle w:val="BodyText"/>
      </w:pPr>
      <w:r>
        <w:t xml:space="preserve">We encourage all attendees to reflect on these insights from our Seminar Presentation Slides and consider how they can apply them within their respective organizations. By mastering the nuances of operating in Chile Santiago, Project Managers can unlock new opportunities for growth and innovation.</w:t>
      </w:r>
    </w:p>
    <w:bookmarkEnd w:id="32"/>
    <w:bookmarkStart w:id="33" w:name="seminar-presentation-slides-qa"/>
    <w:p>
      <w:pPr>
        <w:pStyle w:val="Heading1"/>
      </w:pPr>
      <w:r>
        <w:t xml:space="preserve">Seminar Presentation Slides: Q&amp;A</w:t>
      </w:r>
    </w:p>
    <w:p>
      <w:pPr>
        <w:pStyle w:val="FirstParagraph"/>
      </w:pPr>
      <w:r>
        <w:rPr>
          <w:bCs/>
          <w:b/>
        </w:rPr>
        <w:t xml:space="preserve">We now open the floor for questions and discussion.</w:t>
      </w:r>
    </w:p>
    <w:p>
      <w:pPr>
        <w:numPr>
          <w:ilvl w:val="0"/>
          <w:numId w:val="1007"/>
        </w:numPr>
        <w:pStyle w:val="Compact"/>
      </w:pPr>
      <w:r>
        <w:t xml:space="preserve">Please raise your hand if you wish to ask a question regarding the Project Manager role.</w:t>
      </w:r>
    </w:p>
    <w:p>
      <w:pPr>
        <w:numPr>
          <w:ilvl w:val="0"/>
          <w:numId w:val="1007"/>
        </w:numPr>
        <w:pStyle w:val="Compact"/>
      </w:pPr>
      <w:r>
        <w:t xml:space="preserve">You may also inquire about specific challenges faced in Chile Santiago during project execution.</w:t>
      </w:r>
    </w:p>
    <w:p>
      <w:pPr>
        <w:numPr>
          <w:ilvl w:val="0"/>
          <w:numId w:val="1007"/>
        </w:numPr>
        <w:pStyle w:val="Compact"/>
      </w:pPr>
      <w:r>
        <w:t xml:space="preserve">We welcome your thoughts on how these Seminar Presentation Slides can be further improved for future sessions.</w:t>
      </w:r>
    </w:p>
    <w:p>
      <w:pPr>
        <w:pStyle w:val="FirstParagraph"/>
      </w:pPr>
      <w:r>
        <w:rPr>
          <w:iCs/>
          <w:i/>
        </w:rPr>
        <w:t xml:space="preserve">We appreciate your engagement and look forward to a fruitful discussion. Thank you for attending this comprehensive seminar on Project Management in Chile Santiago.</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Chile Santiago</dc:title>
  <dc:creator/>
  <dc:language>en</dc:language>
  <cp:keywords/>
  <dcterms:created xsi:type="dcterms:W3CDTF">2026-07-29T16:00:14Z</dcterms:created>
  <dcterms:modified xsi:type="dcterms:W3CDTF">2026-07-29T16:00:14Z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