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Management</w:t>
      </w:r>
      <w:r>
        <w:t xml:space="preserve"> </w:t>
      </w:r>
      <w:r>
        <w:t xml:space="preserve">in</w:t>
      </w:r>
      <w:r>
        <w:t xml:space="preserve"> </w:t>
      </w:r>
      <w:r>
        <w:t xml:space="preserve">Spain</w:t>
      </w:r>
      <w:r>
        <w:t xml:space="preserve"> </w:t>
      </w:r>
      <w:r>
        <w:t xml:space="preserve">Madrid</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Project Management in the Dynamic Landscape of Spain Madrid</w:t>
      </w:r>
    </w:p>
    <w:p>
      <w:pPr>
        <w:pStyle w:val="BodyText"/>
      </w:pPr>
      <w:r>
        <w:rPr>
          <w:bCs/>
          <w:b/>
        </w:rPr>
        <w:t xml:space="preserve">Date:</w:t>
      </w:r>
      <w:r>
        <w:t xml:space="preserve"> </w:t>
      </w:r>
      <w:r>
        <w:t xml:space="preserve">October 2023</w:t>
      </w:r>
    </w:p>
    <w:bookmarkEnd w:id="20"/>
    <w:bookmarkStart w:id="21" w:name="X992b4c2c9b70b240112176b7089c1fff530ead0"/>
    <w:p>
      <w:pPr>
        <w:pStyle w:val="Heading2"/>
      </w:pPr>
      <w:r>
        <w:t xml:space="preserve">Slide 1: Introduction to the Seminar Presentation Slides Format</w:t>
      </w:r>
    </w:p>
    <w:p>
      <w:pPr>
        <w:pStyle w:val="FirstParagraph"/>
      </w:pPr>
      <w:r>
        <w:t xml:space="preserve">Welcome to this comprehensive seminar. These</w:t>
      </w:r>
      <w:r>
        <w:t xml:space="preserve"> </w:t>
      </w:r>
      <w:r>
        <w:rPr>
          <w:bCs/>
          <w:b/>
        </w:rPr>
        <w:t xml:space="preserve">Seminar Presentation Slides</w:t>
      </w:r>
      <w:r>
        <w:t xml:space="preserve"> </w:t>
      </w:r>
      <w:r>
        <w:t xml:space="preserve">are designed to provide a deep dive into the nuances of modern project management, specifically tailored for the bustling business environment of Spain Madrid. The structure below follows a logical flow intended for professional development workshops, corporate training sessions, and academic reviews.</w:t>
      </w:r>
    </w:p>
    <w:p>
      <w:pPr>
        <w:pStyle w:val="BodyText"/>
      </w:pPr>
      <w:r>
        <w:t xml:space="preserve">The objective is not merely to teach theory but to apply practical frameworks relevant to local stakeholders. As we navigate through these</w:t>
      </w:r>
      <w:r>
        <w:t xml:space="preserve"> </w:t>
      </w:r>
      <w:r>
        <w:rPr>
          <w:bCs/>
          <w:b/>
        </w:rPr>
        <w:t xml:space="preserve">Seminar Presentation Slides</w:t>
      </w:r>
      <w:r>
        <w:t xml:space="preserve">, participants will gain actionable insights into leading teams, managing budgets, and mitigating risks within the specific cultural and economic context of Spain Madrid.</w:t>
      </w:r>
    </w:p>
    <w:bookmarkEnd w:id="21"/>
    <w:bookmarkStart w:id="22" w:name="Xe4ae34384cb2efa880686843d1aed0fd0bbbafc"/>
    <w:p>
      <w:pPr>
        <w:pStyle w:val="Heading2"/>
      </w:pPr>
      <w:r>
        <w:t xml:space="preserve">Slide 2: The Role of the Project Manager in Europe</w:t>
      </w:r>
    </w:p>
    <w:p>
      <w:pPr>
        <w:pStyle w:val="FirstParagraph"/>
      </w:pPr>
      <w:r>
        <w:t xml:space="preserve">The modern Project Manager is no longer just a scheduler; they are strategic leaders, negotiators, and cultural interpreters. In the globalized economy of Europe, the ability to bridge gaps between remote teams and local stakeholders is paramount. The core competencies required include:</w:t>
      </w:r>
    </w:p>
    <w:p>
      <w:pPr>
        <w:numPr>
          <w:ilvl w:val="0"/>
          <w:numId w:val="1001"/>
        </w:numPr>
        <w:pStyle w:val="Compact"/>
      </w:pPr>
      <w:r>
        <w:rPr>
          <w:bCs/>
          <w:b/>
        </w:rPr>
        <w:t xml:space="preserve">Strategic Alignment:</w:t>
      </w:r>
      <w:r>
        <w:t xml:space="preserve"> </w:t>
      </w:r>
      <w:r>
        <w:t xml:space="preserve">Ensuring project goals align with corporate strategy.</w:t>
      </w:r>
    </w:p>
    <w:p>
      <w:pPr>
        <w:numPr>
          <w:ilvl w:val="0"/>
          <w:numId w:val="1001"/>
        </w:numPr>
        <w:pStyle w:val="Compact"/>
      </w:pPr>
      <w:r>
        <w:rPr>
          <w:bCs/>
          <w:b/>
        </w:rPr>
        <w:t xml:space="preserve">Risk Management:</w:t>
      </w:r>
    </w:p>
    <w:p>
      <w:pPr>
        <w:numPr>
          <w:ilvl w:val="0"/>
          <w:numId w:val="1001"/>
        </w:numPr>
        <w:pStyle w:val="Compact"/>
      </w:pPr>
      <w:r>
        <w:t xml:space="preserve">Cross-functional Leadership:: Managing diverse teams with varying skill sets and motivations.</w:t>
      </w:r>
    </w:p>
    <w:p>
      <w:pPr>
        <w:pStyle w:val="FirstParagraph"/>
      </w:pPr>
      <w:r>
        <w:t xml:space="preserve">Key Takeaway: A successful Project Manager acts as the glue that holds the project together, ensuring communication flows seamlessly between technical teams and executive leadership.</w:t>
      </w:r>
    </w:p>
    <w:bookmarkEnd w:id="22"/>
    <w:bookmarkStart w:id="24" w:name="slide-3-why-spain-madrid-an-economic-hub"/>
    <w:p>
      <w:pPr>
        <w:pStyle w:val="Heading2"/>
      </w:pPr>
      <w:r>
        <w:t xml:space="preserve">Slide 3: Why Spain Madrid? An Economic Hub</w:t>
      </w:r>
    </w:p>
    <w:p>
      <w:pPr>
        <w:pStyle w:val="FirstParagraph"/>
      </w:pPr>
      <w:r>
        <w:t xml:space="preserve">Madrid has emerged as one of the most vibrant economic hubs in Southern Europe. As the capital of Spain, it serves as a gateway for international business into Latin America and Africa. For any Project Manager looking to expand their horizons, understanding the market dynamics of</w:t>
      </w:r>
      <w:r>
        <w:t xml:space="preserve"> </w:t>
      </w:r>
      <w:r>
        <w:rPr>
          <w:bCs/>
          <w:b/>
        </w:rPr>
        <w:t xml:space="preserve">Spain Madrid</w:t>
      </w:r>
      <w:r>
        <w:t xml:space="preserve"> </w:t>
      </w:r>
      <w:r>
        <w:t xml:space="preserve">is essential.</w:t>
      </w:r>
    </w:p>
    <w:bookmarkStart w:id="23" w:name="economic-drivers-in-spain-madrid"/>
    <w:p>
      <w:pPr>
        <w:pStyle w:val="Heading3"/>
      </w:pPr>
      <w:r>
        <w:t xml:space="preserve">Economic Drivers in Spain Madrid:</w:t>
      </w:r>
    </w:p>
    <w:p>
      <w:pPr>
        <w:numPr>
          <w:ilvl w:val="0"/>
          <w:numId w:val="1002"/>
        </w:numPr>
        <w:pStyle w:val="Compact"/>
      </w:pPr>
      <w:r>
        <w:rPr>
          <w:bCs/>
          <w:b/>
        </w:rPr>
        <w:t xml:space="preserve">Tech Innovation:</w:t>
      </w:r>
      <w:r>
        <w:t xml:space="preserve"> </w:t>
      </w:r>
      <w:r>
        <w:t xml:space="preserve">With the rise of "Tech City" initiatives in Malasaña and Chueca, Madrid is becoming a startup hub comparable to Berlin or London.</w:t>
      </w:r>
    </w:p>
    <w:p>
      <w:pPr>
        <w:numPr>
          <w:ilvl w:val="0"/>
          <w:numId w:val="1002"/>
        </w:numPr>
        <w:pStyle w:val="Compact"/>
      </w:pPr>
      <w:r>
        <w:rPr>
          <w:bCs/>
          <w:b/>
        </w:rPr>
        <w:t xml:space="preserve">Sustainability Projects:</w:t>
      </w:r>
      <w:r>
        <w:t xml:space="preserve"> </w:t>
      </w:r>
      <w:r>
        <w:t xml:space="preserve">The city has aggressive green energy targets, creating numerous infrastructure projects requiring skilled management.</w:t>
      </w:r>
    </w:p>
    <w:p>
      <w:pPr>
        <w:numPr>
          <w:ilvl w:val="0"/>
          <w:numId w:val="1002"/>
        </w:numPr>
        <w:pStyle w:val="Compact"/>
      </w:pPr>
      <w:r>
        <w:rPr>
          <w:bCs/>
          <w:b/>
        </w:rPr>
        <w:t xml:space="preserve">Tourism and Real Estate:</w:t>
      </w:r>
      <w:r>
        <w:t xml:space="preserve"> </w:t>
      </w:r>
      <w:r>
        <w:t xml:space="preserve">Post-pandemic recovery in these sectors has led to a surge in renovation and development projects across the metropolitan area.</w:t>
      </w:r>
    </w:p>
    <w:bookmarkEnd w:id="23"/>
    <w:bookmarkEnd w:id="24"/>
    <w:bookmarkStart w:id="28" w:name="X0ad7d6f5a23fe313d246f07da8caa06ee3c1787"/>
    <w:p>
      <w:pPr>
        <w:pStyle w:val="Heading2"/>
      </w:pPr>
      <w:r>
        <w:t xml:space="preserve">Slide 4: Cultural Nuances for Project Managers in Spain Madrid</w:t>
      </w:r>
    </w:p>
    <w:p>
      <w:pPr>
        <w:pStyle w:val="FirstParagraph"/>
      </w:pPr>
      <w:r>
        <w:t xml:space="preserve">Cultural intelligence is a critical component of project management. When operating in</w:t>
      </w:r>
      <w:r>
        <w:t xml:space="preserve"> </w:t>
      </w:r>
      <w:r>
        <w:rPr>
          <w:bCs/>
          <w:b/>
        </w:rPr>
        <w:t xml:space="preserve">Spain Madrid</w:t>
      </w:r>
      <w:r>
        <w:t xml:space="preserve">, a Project Manager must adapt to local work ethics and social norms. The following cultural aspects significantly impact project timelines and team dynamics:</w:t>
      </w:r>
    </w:p>
    <w:bookmarkStart w:id="25" w:name="Xde07e23359535d868bc2ef47aef288b88ca13c7"/>
    <w:p>
      <w:pPr>
        <w:pStyle w:val="Heading3"/>
      </w:pPr>
      <w:r>
        <w:t xml:space="preserve">The Importance of Relationships (Personalismo)</w:t>
      </w:r>
    </w:p>
    <w:p>
      <w:pPr>
        <w:pStyle w:val="FirstParagraph"/>
      </w:pPr>
      <w:r>
        <w:t xml:space="preserve">In many Anglo-Saxon countries, business is transactional. In Spain, particularly in Madrid, business is relational. Trust must be established before contracts are signed. A Project Manager who rushes into task allocation without investing time in coffee meetings and social interaction may find themselves facing resistance from local teams.</w:t>
      </w:r>
    </w:p>
    <w:bookmarkEnd w:id="25"/>
    <w:bookmarkStart w:id="26" w:name="communication-style"/>
    <w:p>
      <w:pPr>
        <w:pStyle w:val="Heading3"/>
      </w:pPr>
      <w:r>
        <w:t xml:space="preserve">Communication Style</w:t>
      </w:r>
    </w:p>
    <w:p>
      <w:pPr>
        <w:pStyle w:val="FirstParagraph"/>
      </w:pPr>
      <w:r>
        <w:t xml:space="preserve">Madrileños are known for being expressive and direct. Feedback is often given openly during meetings rather than solely through written reports. A Project Manager must be comfortable with high-energy debates and view them as signs of engagement rather than conflict.</w:t>
      </w:r>
    </w:p>
    <w:bookmarkEnd w:id="26"/>
    <w:bookmarkStart w:id="27" w:name="work-life-balance"/>
    <w:p>
      <w:pPr>
        <w:pStyle w:val="Heading3"/>
      </w:pPr>
      <w:r>
        <w:t xml:space="preserve">Work-Life Balance</w:t>
      </w:r>
    </w:p>
    <w:p>
      <w:pPr>
        <w:pStyle w:val="FirstParagraph"/>
      </w:pPr>
      <w:r>
        <w:t xml:space="preserve">The traditional Spanish schedule involves a long midday break (siesta), though this is changing in international corporations. However, evenings are often reserved for socializing. Understanding these rhythms helps a Project Manager in</w:t>
      </w:r>
      <w:r>
        <w:t xml:space="preserve"> </w:t>
      </w:r>
      <w:r>
        <w:rPr>
          <w:bCs/>
          <w:b/>
        </w:rPr>
        <w:t xml:space="preserve">Spain Madrid</w:t>
      </w:r>
      <w:r>
        <w:t xml:space="preserve"> </w:t>
      </w:r>
      <w:r>
        <w:t xml:space="preserve">schedule meetings effectively and respect the well-being of their team.</w:t>
      </w:r>
    </w:p>
    <w:bookmarkEnd w:id="27"/>
    <w:bookmarkEnd w:id="28"/>
    <w:bookmarkStart w:id="29" w:name="X1ae77692549b7b9e5ea8cd5eb219caeaee11db7"/>
    <w:p>
      <w:pPr>
        <w:pStyle w:val="Heading2"/>
      </w:pPr>
      <w:r>
        <w:t xml:space="preserve">Slide 5: Regulatory and Legal Frameworks in Spain Madrid</w:t>
      </w:r>
    </w:p>
    <w:p>
      <w:pPr>
        <w:pStyle w:val="FirstParagraph"/>
      </w:pPr>
      <w:r>
        <w:t xml:space="preserve">Navigating the legal landscape is a daunting task for any Project Manager. In</w:t>
      </w:r>
      <w:r>
        <w:t xml:space="preserve"> </w:t>
      </w:r>
      <w:r>
        <w:rPr>
          <w:bCs/>
          <w:b/>
        </w:rPr>
        <w:t xml:space="preserve">Spain Madrid</w:t>
      </w:r>
      <w:r>
        <w:t xml:space="preserve">, adherence to local regulations is non-negotiable. Key areas of focus include:</w:t>
      </w:r>
    </w:p>
    <w:p>
      <w:pPr>
        <w:numPr>
          <w:ilvl w:val="0"/>
          <w:numId w:val="1003"/>
        </w:numPr>
        <w:pStyle w:val="Compact"/>
      </w:pPr>
      <w:r>
        <w:rPr>
          <w:bCs/>
          <w:b/>
        </w:rPr>
        <w:t xml:space="preserve">Labor Laws:</w:t>
      </w:r>
      <w:r>
        <w:t xml:space="preserve"> </w:t>
      </w:r>
      <w:r>
        <w:t xml:space="preserve">Spain has strict labor protection laws. A Project Manager must understand the differences between indefinite contracts and temporary project-based contracts.</w:t>
      </w:r>
    </w:p>
    <w:p>
      <w:pPr>
        <w:numPr>
          <w:ilvl w:val="0"/>
          <w:numId w:val="1003"/>
        </w:numPr>
        <w:pStyle w:val="Compact"/>
      </w:pPr>
      <w:r>
        <w:rPr>
          <w:bCs/>
          <w:b/>
        </w:rPr>
        <w:t xml:space="preserve">Data Protection (GDPR):</w:t>
      </w:r>
      <w:r>
        <w:t xml:space="preserve"> </w:t>
      </w:r>
      <w:r>
        <w:t xml:space="preserve">As an EU member, Spain strictly enforces GDPR. Data privacy strategies must be integrated into the project lifecycle from day one.</w:t>
      </w:r>
    </w:p>
    <w:p>
      <w:pPr>
        <w:numPr>
          <w:ilvl w:val="0"/>
          <w:numId w:val="1003"/>
        </w:numPr>
        <w:pStyle w:val="Compact"/>
      </w:pPr>
      <w:r>
        <w:rPr>
          <w:bCs/>
          <w:b/>
        </w:rPr>
        <w:t xml:space="preserve">Municipal Permits:</w:t>
      </w:r>
      <w:r>
        <w:t xml:space="preserve"> </w:t>
      </w:r>
      <w:r>
        <w:t xml:space="preserve">For construction or facility projects in Madrid, local municipal regulations can cause significant delays if not anticipated early in the planning phase.</w:t>
      </w:r>
    </w:p>
    <w:p>
      <w:pPr>
        <w:pStyle w:val="FirstParagraph"/>
      </w:pPr>
      <w:r>
        <w:t xml:space="preserve">Advice: Always engage local legal counsel and HR specialists when setting up a project team in Spain Madrid to ensure full compliance.</w:t>
      </w:r>
    </w:p>
    <w:bookmarkEnd w:id="29"/>
    <w:bookmarkStart w:id="31" w:name="Xcdcae0b325944bf4391135bb1b827b0927d99bd"/>
    <w:p>
      <w:pPr>
        <w:pStyle w:val="Heading2"/>
      </w:pPr>
      <w:r>
        <w:t xml:space="preserve">Slide 6: Methodologies Adapted for Local Context</w:t>
      </w:r>
    </w:p>
    <w:p>
      <w:pPr>
        <w:pStyle w:val="FirstParagraph"/>
      </w:pPr>
      <w:r>
        <w:t xml:space="preserve">While Agile and Waterfall are universal, their application varies. In the corporate culture of</w:t>
      </w:r>
      <w:r>
        <w:t xml:space="preserve"> </w:t>
      </w:r>
      <w:r>
        <w:rPr>
          <w:bCs/>
          <w:b/>
        </w:rPr>
        <w:t xml:space="preserve">Spain Madrid</w:t>
      </w:r>
      <w:r>
        <w:t xml:space="preserve">, a hybrid approach is often most effective.</w:t>
      </w:r>
    </w:p>
    <w:bookmarkStart w:id="30" w:name="the-hybrid-model"/>
    <w:p>
      <w:pPr>
        <w:pStyle w:val="Heading3"/>
      </w:pPr>
      <w:r>
        <w:t xml:space="preserve">The Hybrid Model</w:t>
      </w:r>
    </w:p>
    <w:p>
      <w:pPr>
        <w:pStyle w:val="FirstParagraph"/>
      </w:pPr>
      <w:r>
        <w:t xml:space="preserve">Rigid Agile frameworks may struggle with the hierarchical nature of some traditional Spanish firms. Conversely, pure Waterfall can be too slow for the tech sector. A Project Manager in Madrid should:</w:t>
      </w:r>
    </w:p>
    <w:p>
      <w:pPr>
        <w:numPr>
          <w:ilvl w:val="0"/>
          <w:numId w:val="1004"/>
        </w:numPr>
        <w:pStyle w:val="Compact"/>
      </w:pPr>
      <w:r>
        <w:t xml:space="preserve">Use Scrum for software development teams where rapid iteration is valued.</w:t>
      </w:r>
    </w:p>
    <w:p>
      <w:pPr>
        <w:numPr>
          <w:ilvl w:val="0"/>
          <w:numId w:val="1004"/>
        </w:numPr>
        <w:pStyle w:val="Compact"/>
      </w:pPr>
      <w:r>
        <w:t xml:space="preserve">Use Gantt charts and milestone tracking for infrastructure projects that require strict regulatory compliance.</w:t>
      </w:r>
    </w:p>
    <w:p>
      <w:pPr>
        <w:pStyle w:val="FirstParagraph"/>
      </w:pPr>
      <w:r>
        <w:t xml:space="preserve">This adaptability demonstrates respect for local practices while driving efficiency, a key trait of a seasoned Project Manager in this region.</w:t>
      </w:r>
    </w:p>
    <w:bookmarkEnd w:id="30"/>
    <w:bookmarkEnd w:id="31"/>
    <w:bookmarkStart w:id="35" w:name="slide-7-challenges-and-solutions"/>
    <w:p>
      <w:pPr>
        <w:pStyle w:val="Heading2"/>
      </w:pPr>
      <w:r>
        <w:t xml:space="preserve">Slide 7: Challenges and Solutions</w:t>
      </w:r>
    </w:p>
    <w:p>
      <w:pPr>
        <w:pStyle w:val="FirstParagraph"/>
      </w:pPr>
      <w:r>
        <w:t xml:space="preserve">Evidently, operating as a Project Manager in such a dynamic location like Spain Madrid comes with challenges. Recognizing these allows for proactive mitigation strategies.</w:t>
      </w:r>
    </w:p>
    <w:bookmarkStart w:id="32" w:name="bureaucracy"/>
    <w:p>
      <w:pPr>
        <w:pStyle w:val="Heading3"/>
      </w:pPr>
      <w:r>
        <w:t xml:space="preserve">Bureaucracy</w:t>
      </w:r>
    </w:p>
    <w:p>
      <w:pPr>
        <w:pStyle w:val="FirstParagraph"/>
      </w:pPr>
      <w:r>
        <w:rPr>
          <w:iCs/>
          <w:i/>
        </w:rPr>
        <w:t xml:space="preserve">Challenge:</w:t>
      </w:r>
      <w:r>
        <w:t xml:space="preserve">: Administrative processes can be slow.</w:t>
      </w:r>
      <w:r>
        <w:br/>
      </w:r>
      <w:r>
        <w:rPr>
          <w:bCs/>
          <w:b/>
        </w:rPr>
        <w:t xml:space="preserve">Solution:</w:t>
      </w:r>
      <w:r>
        <w:t xml:space="preserve">: Build buffer time into the schedule specifically for administrative approvals and document processing.</w:t>
      </w:r>
    </w:p>
    <w:bookmarkEnd w:id="32"/>
    <w:bookmarkStart w:id="33" w:name="linguistic-diversity"/>
    <w:p>
      <w:pPr>
        <w:pStyle w:val="Heading3"/>
      </w:pPr>
      <w:r>
        <w:t xml:space="preserve">Linguistic Diversity</w:t>
      </w:r>
    </w:p>
    <w:p>
      <w:pPr>
        <w:pStyle w:val="FirstParagraph"/>
      </w:pPr>
      <w:r>
        <w:rPr>
          <w:iCs/>
          <w:i/>
        </w:rPr>
        <w:t xml:space="preserve">Challenge:</w:t>
      </w:r>
      <w:r>
        <w:t xml:space="preserve">: While English is common in international firms, Catalan, Basque, or regional dialects may appear in broader teams. Even within Madrid, local idioms are frequent.</w:t>
      </w:r>
      <w:r>
        <w:br/>
      </w:r>
      <w:r>
        <w:rPr>
          <w:bCs/>
          <w:b/>
        </w:rPr>
        <w:t xml:space="preserve">Solution:</w:t>
      </w:r>
      <w:r>
        <w:t xml:space="preserve">: Ensure all critical documentation is bilingual (Spanish/English) to prevent miscommunication.</w:t>
      </w:r>
    </w:p>
    <w:bookmarkEnd w:id="33"/>
    <w:bookmarkStart w:id="34" w:name="seasonal-variations"/>
    <w:p>
      <w:pPr>
        <w:pStyle w:val="Heading3"/>
      </w:pPr>
      <w:r>
        <w:t xml:space="preserve">Seasonal Variations</w:t>
      </w:r>
    </w:p>
    <w:p>
      <w:pPr>
        <w:pStyle w:val="FirstParagraph"/>
      </w:pPr>
      <w:r>
        <w:rPr>
          <w:iCs/>
          <w:i/>
        </w:rPr>
        <w:t xml:space="preserve">Challenge:</w:t>
      </w:r>
      <w:r>
        <w:t xml:space="preserve">: August is a major holiday month in Spain, with many businesses closing or operating at minimal staff.</w:t>
      </w:r>
      <w:r>
        <w:br/>
      </w:r>
      <w:r>
        <w:rPr>
          <w:bCs/>
          <w:b/>
        </w:rPr>
        <w:t xml:space="preserve">Solution:</w:t>
      </w:r>
      <w:r>
        <w:t xml:space="preserve">: Plan critical milestones to avoid the July-August period in Spain Madrid.</w:t>
      </w:r>
    </w:p>
    <w:bookmarkEnd w:id="34"/>
    <w:bookmarkEnd w:id="35"/>
    <w:bookmarkStart w:id="36" w:name="slide-8-best-practices-for-success"/>
    <w:p>
      <w:pPr>
        <w:pStyle w:val="Heading2"/>
      </w:pPr>
      <w:r>
        <w:t xml:space="preserve">Slide 8: Best Practices for Success</w:t>
      </w:r>
    </w:p>
    <w:p>
      <w:pPr>
        <w:pStyle w:val="FirstParagraph"/>
      </w:pPr>
      <w:r>
        <w:t xml:space="preserve">To summarize, here are the best practices for any Project Manager aiming to excel in this seminar’s focus area:</w:t>
      </w:r>
    </w:p>
    <w:p>
      <w:pPr>
        <w:numPr>
          <w:ilvl w:val="0"/>
          <w:numId w:val="1005"/>
        </w:numPr>
        <w:pStyle w:val="Compact"/>
      </w:pPr>
      <w:r>
        <w:rPr>
          <w:bCs/>
          <w:b/>
        </w:rPr>
        <w:t xml:space="preserve">Prioritize Networking:</w:t>
      </w:r>
      <w:r>
        <w:t xml:space="preserve">: Attend local industry events in Madrid. The professional network is tight-knit and vital for resource acquisition.</w:t>
      </w:r>
    </w:p>
    <w:p>
      <w:pPr>
        <w:numPr>
          <w:ilvl w:val="0"/>
          <w:numId w:val="1005"/>
        </w:numPr>
        <w:pStyle w:val="Compact"/>
      </w:pPr>
      <w:r>
        <w:rPr>
          <w:bCs/>
          <w:b/>
        </w:rPr>
        <w:t xml:space="preserve">Hire Locally:</w:t>
      </w:r>
      <w:r>
        <w:t xml:space="preserve">: Employing local staff not only aids compliance but provides invaluable cultural insights that an external Project Manager might miss.</w:t>
      </w:r>
    </w:p>
    <w:p>
      <w:pPr>
        <w:numPr>
          <w:ilvl w:val="0"/>
          <w:numId w:val="1005"/>
        </w:numPr>
        <w:pStyle w:val="Compact"/>
      </w:pPr>
      <w:r>
        <w:rPr>
          <w:bCs/>
          <w:b/>
        </w:rPr>
        <w:t xml:space="preserve">Embrace Flexibility:</w:t>
      </w:r>
      <w:r>
        <w:t xml:space="preserve">: Plans will change. The ability to pivot while maintaining stakeholder confidence is the hallmark of a great Project Manager.</w:t>
      </w:r>
    </w:p>
    <w:p>
      <w:pPr>
        <w:numPr>
          <w:ilvl w:val="0"/>
          <w:numId w:val="1005"/>
        </w:numPr>
        <w:pStyle w:val="Compact"/>
      </w:pPr>
      <w:r>
        <w:rPr>
          <w:bCs/>
          <w:b/>
        </w:rPr>
        <w:t xml:space="preserve">Respect the Calendar:</w:t>
      </w:r>
      <w:r>
        <w:t xml:space="preserve">: Be aware of local holidays, religious observances, and festival dates in Spain Madrid to manage expectations accurately.</w:t>
      </w:r>
    </w:p>
    <w:bookmarkEnd w:id="36"/>
    <w:bookmarkStart w:id="37" w:name="X57f73a2cdefbcee653d3439ed951e91ce832333"/>
    <w:p>
      <w:pPr>
        <w:pStyle w:val="Heading2"/>
      </w:pPr>
      <w:r>
        <w:t xml:space="preserve">Slide 9: Future Trends in Project Management</w:t>
      </w:r>
    </w:p>
    <w:p>
      <w:pPr>
        <w:pStyle w:val="FirstParagraph"/>
      </w:pPr>
      <w:r>
        <w:t xml:space="preserve">The landscape is evolving. For the forward-thinking Project Manager in Spain Madrid, several trends are shaping the future:</w:t>
      </w:r>
    </w:p>
    <w:p>
      <w:pPr>
        <w:numPr>
          <w:ilvl w:val="0"/>
          <w:numId w:val="1006"/>
        </w:numPr>
        <w:pStyle w:val="Compact"/>
      </w:pPr>
      <w:r>
        <w:rPr>
          <w:bCs/>
          <w:b/>
        </w:rPr>
        <w:t xml:space="preserve">Digital Transformation:</w:t>
      </w:r>
      <w:r>
        <w:t xml:space="preserve">: There is a massive push for digitization in Spanish public and private sectors. Project Managers with digital literacy are in high demand.</w:t>
      </w:r>
    </w:p>
    <w:p>
      <w:pPr>
        <w:numPr>
          <w:ilvl w:val="0"/>
          <w:numId w:val="1006"/>
        </w:numPr>
        <w:pStyle w:val="Compact"/>
      </w:pPr>
      <w:r>
        <w:rPr>
          <w:bCs/>
          <w:b/>
        </w:rPr>
        <w:t xml:space="preserve">Sustainability Integration:</w:t>
      </w:r>
      <w:r>
        <w:t xml:space="preserve">: ESG (Environmental, Social, and Governance) criteria are no longer optional. Projects must demonstrate social impact to secure funding in</w:t>
      </w:r>
      <w:r>
        <w:t xml:space="preserve"> </w:t>
      </w:r>
      <w:r>
        <w:rPr>
          <w:bCs/>
          <w:b/>
        </w:rPr>
        <w:t xml:space="preserve">Spain Madrid</w:t>
      </w:r>
      <w:r>
        <w:t xml:space="preserve">.</w:t>
      </w:r>
    </w:p>
    <w:p>
      <w:pPr>
        <w:numPr>
          <w:ilvl w:val="0"/>
          <w:numId w:val="1006"/>
        </w:numPr>
        <w:pStyle w:val="Compact"/>
      </w:pPr>
      <w:r>
        <w:rPr>
          <w:bCs/>
          <w:b/>
        </w:rPr>
        <w:t xml:space="preserve">Remote Work Integration:</w:t>
      </w:r>
      <w:r>
        <w:t xml:space="preserve">: Hybrid work models are becoming permanent. Project Managers must master digital collaboration tools to manage distributed teams effectively.</w:t>
      </w:r>
    </w:p>
    <w:bookmarkEnd w:id="37"/>
    <w:bookmarkStart w:id="38" w:name="slide-10-conclusion-and-qa"/>
    <w:p>
      <w:pPr>
        <w:pStyle w:val="Heading2"/>
      </w:pPr>
      <w:r>
        <w:t xml:space="preserve">Slide 10: Conclusion and Q&amp;A</w:t>
      </w:r>
    </w:p>
    <w:p>
      <w:pPr>
        <w:pStyle w:val="FirstParagraph"/>
      </w:pPr>
      <w:r>
        <w:t xml:space="preserve">In conclusion, this seminar has highlighted that being a Project Manager in Spain Madrid requires more than just technical skills. It demands cultural empathy, legal awareness, and strategic agility.</w:t>
      </w:r>
    </w:p>
    <w:p>
      <w:pPr>
        <w:pStyle w:val="BodyText"/>
      </w:pPr>
      <w:r>
        <w:t xml:space="preserve">The unique blend of traditional values and modern innovation makes Madrid a fascinating place to practice project management. By adhering to the insights shared in these</w:t>
      </w:r>
      <w:r>
        <w:t xml:space="preserve"> </w:t>
      </w:r>
      <w:r>
        <w:rPr>
          <w:bCs/>
          <w:b/>
        </w:rPr>
        <w:t xml:space="preserve">Seminar Presentation Slides</w:t>
      </w:r>
      <w:r>
        <w:t xml:space="preserve">, you are better equipped to lead successful projects that resonate with local stakeholders while meeting global standards.</w:t>
      </w:r>
    </w:p>
    <w:p>
      <w:pPr>
        <w:pStyle w:val="BodyText"/>
      </w:pPr>
      <w:r>
        <w:rPr>
          <w:bCs/>
          <w:b/>
        </w:rPr>
        <w:t xml:space="preserve">Thank you for your attention.</w:t>
      </w:r>
    </w:p>
    <w:p>
      <w:pPr>
        <w:pStyle w:val="BodyText"/>
      </w:pPr>
      <w:r>
        <w:t xml:space="preserve">We now open the floor for questions regarding Project Management strategies in Spain Madrid.</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Management in Spain Madrid</dc:title>
  <dc:creator/>
  <dc:language>en</dc:language>
  <cp:keywords/>
  <dcterms:created xsi:type="dcterms:W3CDTF">2026-07-29T14:56:08Z</dcterms:created>
  <dcterms:modified xsi:type="dcterms:W3CDTF">2026-07-29T14:56:08Z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