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Psychiatry</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d93c17f79a4ffb19ef8d1e61ccd13d282faa2d2"/>
    <w:p>
      <w:pPr>
        <w:pStyle w:val="Heading1"/>
      </w:pPr>
      <w:r>
        <w:t xml:space="preserve">Seminar Presentation Slides</w:t>
      </w:r>
      <w:r>
        <w:br/>
      </w:r>
      <w:r>
        <w:t xml:space="preserve">Evolving Psychiatry in Argentina Buenos Aires</w:t>
      </w:r>
    </w:p>
    <w:bookmarkStart w:id="20" w:name="Xf79f2d0e3336a6d2d5e8baef750e97c422d52af"/>
    <w:p>
      <w:pPr>
        <w:pStyle w:val="Heading2"/>
      </w:pPr>
      <w:r>
        <w:t xml:space="preserve">Title and Introduction to the Context of Argentina Buenos Aires</w:t>
      </w:r>
    </w:p>
    <w:p>
      <w:pPr>
        <w:pStyle w:val="FirstParagraph"/>
      </w:pPr>
      <w:r>
        <w:t xml:space="preserve">Welcome to this comprehensive seminar presentation dedicated to the field of psychiatry within one of Latin America’s most dynamic urban centers, Argentina Buenos Aires. This document serves as a critical resource for understanding how psychiatric care is structured, delivered, and perceived in this specific geographic and cultural locale.</w:t>
      </w:r>
    </w:p>
    <w:p>
      <w:pPr>
        <w:pStyle w:val="BodyText"/>
      </w:pPr>
      <w:r>
        <w:t xml:space="preserve">Buenos Aires is not merely a backdrop but an active participant in the shaping of mental health policies. As we delve into this presentation, we will explore the unique intersection of European heritage, local socio-economic dynamics, and modern medical advancements that define the role of a Psychiatrist in this vibrant metropolis.</w:t>
      </w:r>
    </w:p>
    <w:p>
      <w:pPr>
        <w:pStyle w:val="BodyText"/>
      </w:pPr>
      <w:r>
        <w:t xml:space="preserve">The objective is to provide a holistic view that goes beyond clinical definitions, offering insights into the daily reality of practicing psychiatry in Argentina Buenos Aires. We will examine the historical foundations, current challenges, insurance structures (Obras Sociales), and the cultural nuances that dictate patient engagement with mental health services.</w:t>
      </w:r>
    </w:p>
    <w:bookmarkEnd w:id="20"/>
    <w:bookmarkStart w:id="21" w:name="X4ba42c9aaa03971d13616105d4821b227d57ba4"/>
    <w:p>
      <w:pPr>
        <w:pStyle w:val="Heading2"/>
      </w:pPr>
      <w:r>
        <w:t xml:space="preserve">The Role of the Psychiatrist in a Changing Society</w:t>
      </w:r>
    </w:p>
    <w:p>
      <w:pPr>
        <w:pStyle w:val="FirstParagraph"/>
      </w:pPr>
      <w:r>
        <w:t xml:space="preserve">In Argentina Buenos Aires, the definition of a Psychiatrist has evolved significantly over the past two decades. Historically viewed through a strictly biomedical lens, the modern psychiatrist is now expected to function as an integrated member of multidisciplinary teams. This includes collaboration with psychologists, social workers, and primary care physicians to address bio-psycho-social determinants.</w:t>
      </w:r>
    </w:p>
    <w:p>
      <w:pPr>
        <w:pStyle w:val="BodyText"/>
      </w:pPr>
      <w:r>
        <w:t xml:space="preserve">The demand for psychiatric services in Argentina Buenos Aires has surged due to post-pandemic anxiety rates and economic volatility. Consequently, the Psychiatrist is increasingly becoming a central figure in crisis intervention. The presentation will highlight how practitioners navigate high patient volumes while maintaining therapeutic efficacy.</w:t>
      </w:r>
    </w:p>
    <w:p>
      <w:pPr>
        <w:numPr>
          <w:ilvl w:val="0"/>
          <w:numId w:val="1001"/>
        </w:numPr>
        <w:pStyle w:val="Compact"/>
      </w:pPr>
      <w:r>
        <w:rPr>
          <w:bCs/>
          <w:b/>
        </w:rPr>
        <w:t xml:space="preserve">Clinical Expertise:</w:t>
      </w:r>
      <w:r>
        <w:t xml:space="preserve"> </w:t>
      </w:r>
      <w:r>
        <w:t xml:space="preserve">Diagnosis and management of mood disorders, psychosis, and anxiety.</w:t>
      </w:r>
    </w:p>
    <w:p>
      <w:pPr>
        <w:numPr>
          <w:ilvl w:val="0"/>
          <w:numId w:val="1001"/>
        </w:numPr>
        <w:pStyle w:val="Compact"/>
      </w:pPr>
      <w:r>
        <w:rPr>
          <w:bCs/>
          <w:b/>
        </w:rPr>
        <w:t xml:space="preserve">Social Advocacy:</w:t>
      </w:r>
      <w:r>
        <w:t xml:space="preserve"> </w:t>
      </w:r>
      <w:r>
        <w:t xml:space="preserve">Acting as an advocate for patients within the complex healthcare bureaucracy of Argentina Buenos Aires.</w:t>
      </w:r>
    </w:p>
    <w:p>
      <w:pPr>
        <w:numPr>
          <w:ilvl w:val="0"/>
          <w:numId w:val="1001"/>
        </w:numPr>
        <w:pStyle w:val="Compact"/>
      </w:pPr>
      <w:r>
        <w:t xml:space="preserve">Cultural Competency:&gt; Understanding local idioms of distress and social stigma associated with mental illness in Argentine communities.</w:t>
      </w:r>
    </w:p>
    <w:bookmarkEnd w:id="21"/>
    <w:bookmarkStart w:id="22" w:name="X9dca636b22f5451dc10e5c13c5c5c9fe2db5526"/>
    <w:p>
      <w:pPr>
        <w:pStyle w:val="Heading2"/>
      </w:pPr>
      <w:r>
        <w:t xml:space="preserve">The Healthcare Landscape: Obras Sociales and Private Practice</w:t>
      </w:r>
    </w:p>
    <w:p>
      <w:pPr>
        <w:pStyle w:val="FirstParagraph"/>
      </w:pPr>
      <w:r>
        <w:t xml:space="preserve">To understand the workflow of a Psychiatrist in Argentina Buenos Aires, one must first understand the bifurcated healthcare system. The majority of the population is covered by "Obras Sociales" (public mutual insurance schemes) or private insurance providers. This distinction heavily influences access to care.</w:t>
      </w:r>
    </w:p>
    <w:p>
      <w:pPr>
        <w:pStyle w:val="BodyText"/>
      </w:pPr>
      <w:r>
        <w:t xml:space="preserve">In the public sector, often referred to as "Sanatorio" networks within Obras Sociales, Psychiatrists in Argentina Buenos Aires often face overcrowding and limited resources. The presentation will analyze the strain these conditions place on mental health professionals and the creative solutions they employ to ensure continuity of care.</w:t>
      </w:r>
    </w:p>
    <w:p>
      <w:pPr>
        <w:pStyle w:val="BodyText"/>
      </w:pPr>
      <w:r>
        <w:t xml:space="preserve">Conversely, private practice in affluent neighborhoods of Buenos Aires offers different challenges, particularly regarding high patient expectations and insurance pre-authorizations. We will discuss strategies for navigating these administrative hurdles efficiently while prioritizing clinical needs over bureaucratic delays.</w:t>
      </w:r>
    </w:p>
    <w:bookmarkEnd w:id="22"/>
    <w:bookmarkStart w:id="23" w:name="X90675c2d14172ec1fe189bd570e9efc47314d41"/>
    <w:p>
      <w:pPr>
        <w:pStyle w:val="Heading2"/>
      </w:pPr>
      <w:r>
        <w:t xml:space="preserve">Cultural Nuances in Psychiatric Diagnosis</w:t>
      </w:r>
    </w:p>
    <w:p>
      <w:pPr>
        <w:pStyle w:val="FirstParagraph"/>
      </w:pPr>
      <w:r>
        <w:t xml:space="preserve">The city of Argentina Buenos Aires possesses a distinct cultural fabric that impacts psychiatric practice. The concept of "canchero" (street smarts/resourcefulness) and the expressive nature of Argentine communication can mask underlying depressive or anxiety disorders. A Psychiatrist must be attuned to these cultural markers.</w:t>
      </w:r>
    </w:p>
    <w:p>
      <w:pPr>
        <w:pStyle w:val="BodyText"/>
      </w:pPr>
      <w:r>
        <w:t xml:space="preserve">Furthermore, the historical legacy of political trauma in Argentina influences how patients perceive authority and institutions. Many individuals presenting for psychiatric care may carry intergenerational trauma related to the dictatorship era or recent economic crises. The seminar will address how a Psychiatrist incorporates this historical consciousness into treatment plans, ensuring that therapy is not just symptom-reduction but also empowerment.</w:t>
      </w:r>
    </w:p>
    <w:p>
      <w:pPr>
        <w:pStyle w:val="BodyText"/>
      </w:pPr>
      <w:r>
        <w:t xml:space="preserve">We will also discuss the stigma surrounding mental health in traditional sectors of Buenos Aires, and how modern psychiatrists are leveraging community outreach to destigmatize conditions like depression and bipolar disorder among older generations.</w:t>
      </w:r>
    </w:p>
    <w:bookmarkEnd w:id="23"/>
    <w:bookmarkStart w:id="24" w:name="X9b8a4e5f66d7f69f9974052ec00cab23d1a1274"/>
    <w:p>
      <w:pPr>
        <w:pStyle w:val="Heading2"/>
      </w:pPr>
      <w:r>
        <w:t xml:space="preserve">Treatment Modalities: Pharmacotherapy and Psychotherapy</w:t>
      </w:r>
    </w:p>
    <w:p>
      <w:pPr>
        <w:pStyle w:val="FirstParagraph"/>
      </w:pPr>
      <w:r>
        <w:t xml:space="preserve">The standard of care for a Psychiatrist in Argentina Buenos Aires typically involves an integrated approach combining pharmacotherapy and psychotherapy. While medication management remains the primary focus of psychiatric visits, collaboration with psychotherapists is increasingly mandated by insurance guidelines.</w:t>
      </w:r>
    </w:p>
    <w:p>
      <w:pPr>
        <w:pStyle w:val="BodyText"/>
      </w:pPr>
      <w:r>
        <w:t xml:space="preserve">We will review the most commonly prescribed psychotropic medications in this region, considering both global guidelines and local availability. Supply chain issues have occasionally affected access to certain brand-name medications in Argentina Buenos Aires, requiring Psychiatrists to be adept at therapeutic substitution without compromising patient safety.</w:t>
      </w:r>
    </w:p>
    <w:p>
      <w:pPr>
        <w:numPr>
          <w:ilvl w:val="0"/>
          <w:numId w:val="1002"/>
        </w:numPr>
        <w:pStyle w:val="Compact"/>
      </w:pPr>
      <w:r>
        <w:rPr>
          <w:bCs/>
          <w:b/>
        </w:rPr>
        <w:t xml:space="preserve">Biochemical Approach:</w:t>
      </w:r>
      <w:r>
        <w:t xml:space="preserve"> </w:t>
      </w:r>
      <w:r>
        <w:t xml:space="preserve">Utilizing SSRIs, SNRIs, and mood stabilizers tailored to genetic profiles where possible.</w:t>
      </w:r>
    </w:p>
    <w:p>
      <w:pPr>
        <w:numPr>
          <w:ilvl w:val="0"/>
          <w:numId w:val="1002"/>
        </w:numPr>
        <w:pStyle w:val="Compact"/>
      </w:pPr>
      <w:r>
        <w:rPr>
          <w:bCs/>
          <w:b/>
        </w:rPr>
        <w:t xml:space="preserve">Psychotherapeutic Integration:</w:t>
      </w:r>
      <w:r>
        <w:t xml:space="preserve"> </w:t>
      </w:r>
      <w:r>
        <w:t xml:space="preserve">Coordination with CBT (Cognitive Behavioral Therapy) and psychoanalysis traditions, which remain popular in Buenos Aires.</w:t>
      </w:r>
    </w:p>
    <w:p>
      <w:pPr>
        <w:numPr>
          <w:ilvl w:val="0"/>
          <w:numId w:val="1002"/>
        </w:numPr>
        <w:pStyle w:val="Compact"/>
      </w:pPr>
      <w:r>
        <w:rPr>
          <w:bCs/>
          <w:b/>
        </w:rPr>
        <w:t xml:space="preserve">Somatic Therapies:</w:t>
      </w:r>
      <w:r>
        <w:t xml:space="preserve"> </w:t>
      </w:r>
      <w:r>
        <w:t xml:space="preserve">The emerging role of TMS (Transcranial Magnetic Stimulation) in private clinics of the capital.</w:t>
      </w:r>
    </w:p>
    <w:bookmarkEnd w:id="24"/>
    <w:bookmarkStart w:id="25" w:name="ethical-and-legal-frameworks"/>
    <w:p>
      <w:pPr>
        <w:pStyle w:val="Heading2"/>
      </w:pPr>
      <w:r>
        <w:t xml:space="preserve">Ethical and Legal Frameworks</w:t>
      </w:r>
    </w:p>
    <w:p>
      <w:pPr>
        <w:pStyle w:val="FirstParagraph"/>
      </w:pPr>
      <w:r>
        <w:t xml:space="preserve">The practice of psychiatry is governed by strict ethical codes in Argentina Buenos Aires. The "Colegio de Psicólogos" and medical boards enforce rigorous standards regarding confidentiality, informed consent, and involuntary hospitalization.</w:t>
      </w:r>
    </w:p>
    <w:p>
      <w:pPr>
        <w:pStyle w:val="BodyText"/>
      </w:pPr>
      <w:r>
        <w:t xml:space="preserve">Involuntary commitment laws are a sensitive topic within the presentation. We will examine the legal criteria required for a Psychiatrist to initiate involuntary treatment under Argentine law, emphasizing patient rights and due process. This is particularly relevant in emergency settings in Buenos Aires hospitals where resources may be scarce but acute risk is high.</w:t>
      </w:r>
    </w:p>
    <w:p>
      <w:pPr>
        <w:pStyle w:val="BodyText"/>
      </w:pPr>
      <w:r>
        <w:t xml:space="preserve">Additionally, we will touch upon digital ethics as telepsychiatry expands. With the growth of online consultations across Argentina Buenos Aires, Psychiatrists must ensure secure data transmission and maintain professional boundaries in virtual environments, a challenge that has become permanent since the recent global shifts in healthcare delivery.</w:t>
      </w:r>
    </w:p>
    <w:bookmarkEnd w:id="25"/>
    <w:bookmarkStart w:id="26" w:name="X1ea0feb3d1f04bc747c93235ec93024c6c274fd"/>
    <w:p>
      <w:pPr>
        <w:pStyle w:val="Heading2"/>
      </w:pPr>
      <w:r>
        <w:t xml:space="preserve">Future Trends and Technological Integration</w:t>
      </w:r>
    </w:p>
    <w:p>
      <w:pPr>
        <w:pStyle w:val="FirstParagraph"/>
      </w:pPr>
      <w:r>
        <w:t xml:space="preserve">The future of psychiatry in Argentina Buenos Aires is being shaped by digital health innovations. Telemedicine, once a temporary measure, has become a permanent fixture. Psychiatrists are increasingly adopting AI-assisted diagnostic tools and mobile health applications to monitor patient progress between visits.</w:t>
      </w:r>
    </w:p>
    <w:p>
      <w:pPr>
        <w:pStyle w:val="BodyText"/>
      </w:pPr>
      <w:r>
        <w:t xml:space="preserve">We will discuss the potential for remote monitoring systems to reduce readmission rates in chronic cases common in the urban environment of Buenos Aires. Furthermore, the rise of "e-mental health" platforms allows for greater accessibility in peripheral neighborhoods, helping bridge the gap between central city resources and underserved areas.</w:t>
      </w:r>
    </w:p>
    <w:p>
      <w:pPr>
        <w:pStyle w:val="BodyText"/>
      </w:pPr>
      <w:r>
        <w:t xml:space="preserve">The seminar will conclude with a look at emerging research centers in Argentina focused on neuroplasticity and personalized medicine. These advancements promise to transform the role of the Psychiatrist from a prescriber to a precision health manager, enhancing outcomes for patients throughout the region.</w:t>
      </w:r>
    </w:p>
    <w:bookmarkEnd w:id="26"/>
    <w:bookmarkStart w:id="27" w:name="Xbb490e6edba2eab0629ad70e265c3914148c277"/>
    <w:p>
      <w:pPr>
        <w:pStyle w:val="Heading2"/>
      </w:pPr>
      <w:r>
        <w:t xml:space="preserve">Conclusion: The Humanistic Core of Psychiatry in Argentina Buenos Aires</w:t>
      </w:r>
    </w:p>
    <w:p>
      <w:pPr>
        <w:pStyle w:val="FirstParagraph"/>
      </w:pPr>
      <w:r>
        <w:t xml:space="preserve">In conclusion, this presentation has outlined the complex and multifaceted role of a Psychiatrist in Argentina Buenos Aires. It is a profession that demands not only scientific rigor but also deep cultural empathy and administrative agility.</w:t>
      </w:r>
    </w:p>
    <w:p>
      <w:pPr>
        <w:pStyle w:val="BodyText"/>
      </w:pPr>
      <w:r>
        <w:t xml:space="preserve">The challenges faced by healthcare providers in this vibrant city are significant, yet so are the opportunities for innovation and human connection. By understanding the local context, from the influence of Obras Sociales to the cultural nuances of Argentine communication, we can better support those who dedicate their lives to mental health care.</w:t>
      </w:r>
    </w:p>
    <w:p>
      <w:pPr>
        <w:pStyle w:val="BodyText"/>
      </w:pPr>
      <w:r>
        <w:t xml:space="preserve">As we look forward, it is imperative that stakeholders in Argentina Buenos Aires continue to invest in psychiatric training, infrastructure, and research. Only through sustained commitment can we ensure that every individual in this great city has access to the compassionate, high-quality psychiatric care they deserve.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Psychiatry in Argentina Buenos Aires</dc:title>
  <dc:creator/>
  <dc:language>en</dc:language>
  <cp:keywords/>
  <dcterms:created xsi:type="dcterms:W3CDTF">2026-07-29T19:00:12Z</dcterms:created>
  <dcterms:modified xsi:type="dcterms:W3CDTF">2026-07-29T19:00:12Z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