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Psychiatrists</w:t>
      </w:r>
      <w:r>
        <w:t xml:space="preserve"> </w:t>
      </w:r>
      <w:r>
        <w:t xml:space="preserve">in</w:t>
      </w:r>
      <w:r>
        <w:t xml:space="preserve"> </w:t>
      </w:r>
      <w:r>
        <w:t xml:space="preserve">Bangladesh</w:t>
      </w:r>
      <w:r>
        <w:t xml:space="preserve"> </w:t>
      </w:r>
      <w:r>
        <w:t xml:space="preserve">Dhaka</w:t>
      </w:r>
    </w:p>
    <w:bookmarkStart w:id="20" w:name="X38c36bf76757a0f5bb1d96127a9c6d0675ffa3a"/>
    <w:p>
      <w:pPr>
        <w:pStyle w:val="Heading1"/>
      </w:pPr>
      <w:r>
        <w:t xml:space="preserve">Seminar Presentation Slides on Psychiatrist Services in Bangladesh Dhaka</w:t>
      </w:r>
    </w:p>
    <w:p>
      <w:pPr>
        <w:pStyle w:val="FirstParagraph"/>
      </w:pPr>
      <w:r>
        <w:rPr>
          <w:bCs/>
          <w:b/>
        </w:rPr>
        <w:t xml:space="preserve">A Comprehensive Overview of Mental Health Integration, Challenges, and Future Directions in the Capital City.</w:t>
      </w:r>
    </w:p>
    <w:bookmarkEnd w:id="20"/>
    <w:bookmarkStart w:id="21" w:name="Xa139177350a2fd5e2089ac5042a7d97801cb583"/>
    <w:p>
      <w:pPr>
        <w:pStyle w:val="Heading2"/>
      </w:pPr>
      <w:r>
        <w:t xml:space="preserve">The Critical Role of the Psychiatrist in Modern Healthcare Systems</w:t>
      </w:r>
    </w:p>
    <w:p>
      <w:pPr>
        <w:pStyle w:val="FirstParagraph"/>
      </w:pPr>
      <w:r>
        <w:t xml:space="preserve">In today's fast-paced world, mental health has emerged as a fundamental pillar of overall public health. A psychiatrist is not merely a doctor who prescribes medication; they are specialized medical professionals dedicated to understanding the complex interplay between biological, psychological, and social factors that influence human behavior and emotional well-being. Unlike general practitioners or psychologists who typically focus on therapy or counseling alone, psychiatrists hold medical degrees (MBBS) followed by postgraduate specialization in mental health. This unique dual qualification allows them to diagnose mental disorders through clinical evaluation and laboratory tests while simultaneously managing treatment through a combination of psychotherapy and pharmacological interventions.</w:t>
      </w:r>
    </w:p>
    <w:p>
      <w:pPr>
        <w:pStyle w:val="BodyText"/>
      </w:pPr>
      <w:r>
        <w:t xml:space="preserve">The significance of the psychiatrist cannot be overstated, particularly in the context of developing nations undergoing rapid economic and social transformation. As societies modernize, stress levels rise, leading to an increase in anxiety disorders, depression, bipolar disorder, schizophrenia, and other mental health conditions. The psychiatrist plays a pivotal role in mitigating these issues by providing evidence-based care that improves quality of life, enhances productivity at work and school, and reduces the burden on general healthcare systems. By addressing mental health proactively rather than reactively, psychiatrists contribute significantly to societal stability and individual resilience.</w:t>
      </w:r>
    </w:p>
    <w:bookmarkEnd w:id="21"/>
    <w:bookmarkStart w:id="22" w:name="Xe93fef9387082f1e66026065d636c7475ec2ff1"/>
    <w:p>
      <w:pPr>
        <w:pStyle w:val="Heading2"/>
      </w:pPr>
      <w:r>
        <w:t xml:space="preserve">Understanding the Unique Context of Bangladesh Dhaka</w:t>
      </w:r>
    </w:p>
    <w:p>
      <w:pPr>
        <w:pStyle w:val="FirstParagraph"/>
      </w:pPr>
      <w:r>
        <w:t xml:space="preserve">Dhaka, the bustling capital city of Bangladesh, is a microcosm of rapid urbanization and demographic shifts. With a population exceeding 10 million within its city limits and millions more in its metropolitan area, Dhaka faces intense pressure on its infrastructure, economy, and social fabric. The environment in Dhaka is characterized by high population density, significant traffic congestion (often referred to as the "Dhaka stress"), air pollution, and a fast-paced lifestyle that prioritizes economic survival over personal well-being. These environmental factors create a perfect storm for mental health challenges among the residents.</w:t>
      </w:r>
    </w:p>
    <w:p>
      <w:pPr>
        <w:pStyle w:val="BodyText"/>
      </w:pPr>
      <w:r>
        <w:t xml:space="preserve">Furthermore, Dhaka is home to a diverse socioeconomic landscape. From affluent neighborhoods like Gulshan and Banani to densely populated informal settlements in Mirpur and Uttara, the disparity in access to healthcare resources is stark. The traditional family structures that once provided a safety net for mental health issues are fragmenting due to urbanization, migration from rural areas, and changing social dynamics. Consequently, individuals often find themselves isolated despite being surrounded by millions of people. This paradox of urban isolation makes Dhaka a critical location for understanding the evolving needs of patients seeking psychiatric care.</w:t>
      </w:r>
    </w:p>
    <w:bookmarkEnd w:id="22"/>
    <w:bookmarkStart w:id="23" w:name="X2f0139b10be37eeeb6dfcc453c59cc3e6bdbfe8"/>
    <w:p>
      <w:pPr>
        <w:pStyle w:val="Heading2"/>
      </w:pPr>
      <w:r>
        <w:t xml:space="preserve">The Current Landscape of Mental Health Services in Dhaka</w:t>
      </w:r>
    </w:p>
    <w:p>
      <w:pPr>
        <w:pStyle w:val="FirstParagraph"/>
      </w:pPr>
      <w:r>
        <w:t xml:space="preserve">In recent years, there has been a noticeable shift in the mental health landscape within Bangladesh Dhaka. Historically, mental health was stigmatized and often attributed to spiritual or supernatural causes rather than medical conditions. However, the last decade has witnessed a growing awareness campaign led by various non-governmental organizations (NGOs), academic institutions like Bangabandhu Sheikh Mujib Medical University (BSMMU), and private healthcare providers. Despite this progress, the supply of qualified psychiatrists remains disproportionately low compared to the demand.</w:t>
      </w:r>
    </w:p>
    <w:p>
      <w:pPr>
        <w:pStyle w:val="BodyText"/>
      </w:pPr>
      <w:r>
        <w:t xml:space="preserve">The availability of psychiatric services in Dhaka is concentrated primarily in large tertiary care hospitals and specialized mental health institutions such as Bangabandhu Sheikh Mujib Medical University (BSMMU) and National Institute of Mental Health (NIMH). While these public institutions provide essential low-cost or free services, they are often overcrowded, leading to long waiting times and limited consultation periods for each patient. On the other hand, the private sector in Dhaka has seen a boom in mental health clinics. These private facilities offer shorter wait times and more personalized care but come at a high cost that is inaccessible to a significant portion of the population.</w:t>
      </w:r>
    </w:p>
    <w:bookmarkEnd w:id="23"/>
    <w:bookmarkStart w:id="24" w:name="X91951fb360d52fcde8929695c8e7c8e6b0d7e17"/>
    <w:p>
      <w:pPr>
        <w:pStyle w:val="Heading2"/>
      </w:pPr>
      <w:r>
        <w:t xml:space="preserve">Bridging the Gap: Challenges Faced by Psychiatrists in Dhaka</w:t>
      </w:r>
    </w:p>
    <w:p>
      <w:pPr>
        <w:pStyle w:val="FirstParagraph"/>
      </w:pPr>
      <w:r>
        <w:t xml:space="preserve">Psychiatrists practicing in Bangladesh Dhaka face numerous challenges that hinder optimal patient care. First and foremost is the severe shortage of mental health professionals. With a population of over 160 million, Bangladesh has far fewer psychiatrists per capita than recommended by the World Health Organization (WHO). This shortage forces each psychiatrist to manage an overwhelming caseload, leading to burnout and reduced quality of care.</w:t>
      </w:r>
    </w:p>
    <w:p>
      <w:pPr>
        <w:pStyle w:val="BodyText"/>
      </w:pPr>
      <w:r>
        <w:t xml:space="preserve">Secondly, the pervasive stigma surrounding mental illness remains a significant barrier. Many individuals in Dhaka still hesitate to seek help from a psychiatrist due to fear of social ostracization or discrimination. This reluctance often leads patients presenting only at advanced stages of their illness, making treatment more complex and less effective. Additionally, there is a lack of integrated care models where general physicians routinely screen for mental health issues, resulting in missed diagnoses in primary healthcare settings.</w:t>
      </w:r>
    </w:p>
    <w:p>
      <w:pPr>
        <w:pStyle w:val="BodyText"/>
      </w:pPr>
      <w:r>
        <w:t xml:space="preserve">Finally, the high cost of psychiatric medications and psychotherapy sessions creates an economic burden on patients. While generic medications are available, the consistent need for long-term treatment strains household budgets. Insurance coverage for mental health services is also limited and not widely utilized by the general public in Dhaka.</w:t>
      </w:r>
    </w:p>
    <w:bookmarkEnd w:id="24"/>
    <w:bookmarkStart w:id="25" w:name="Xc30de44c0aef6b6e11ffce67c01272cea900807"/>
    <w:p>
      <w:pPr>
        <w:pStyle w:val="Heading2"/>
      </w:pPr>
      <w:r>
        <w:t xml:space="preserve">Innovative Approaches and the Rise of Telepsychiatry</w:t>
      </w:r>
    </w:p>
    <w:p>
      <w:pPr>
        <w:pStyle w:val="FirstParagraph"/>
      </w:pPr>
      <w:r>
        <w:t xml:space="preserve">To address these challenges, innovative approaches are being adopted in Dhaka. The advent of telepsychiatry has revolutionized access to mental health services, particularly post-pandemic. Platforms offering online consultations allow individuals who may be reluctant to visit a physical clinic due to stigma or busy schedules to receive professional help from the privacy of their homes. This technology bridges geographical gaps within Dhaka, connecting patients in remote suburbs with top-tier psychiatrists based in central areas.</w:t>
      </w:r>
    </w:p>
    <w:p>
      <w:pPr>
        <w:pStyle w:val="BodyText"/>
      </w:pPr>
      <w:r>
        <w:t xml:space="preserve">Moreover, mobile health apps and digital platforms are being developed to provide mental health support, psychoeducation, and self-help resources tailored to the Bengali language and cultural context. These tools serve as entry points for individuals who are not yet ready for formal psychiatric treatment but recognize the need for psychological support. Integrating these digital solutions with traditional face-to-face consultations creates a hybrid model of care that is more accessible and patient-friendly.</w:t>
      </w:r>
    </w:p>
    <w:bookmarkEnd w:id="25"/>
    <w:bookmarkStart w:id="26" w:name="Xb114ebf12a3fbdf4c9d93b40870875b23bc4e0b"/>
    <w:p>
      <w:pPr>
        <w:pStyle w:val="Heading2"/>
      </w:pPr>
      <w:r>
        <w:t xml:space="preserve">The Importance of Interdisciplinary Collaboration</w:t>
      </w:r>
    </w:p>
    <w:p>
      <w:pPr>
        <w:pStyle w:val="FirstParagraph"/>
      </w:pPr>
      <w:r>
        <w:t xml:space="preserve">A successful psychiatric practice in Bangladesh Dhaka requires interdisciplinary collaboration. Psychiatrists must work closely with psychologists, social workers, nurses, and occupational therapists to provide holistic care. For instance, while the psychiatrist manages the medical aspects and pharmacotherapy, a clinical psychologist can provide cognitive-behavioral therapy (CBT), and a social worker can assist patients in navigating socioeconomic challenges.</w:t>
      </w:r>
    </w:p>
    <w:p>
      <w:pPr>
        <w:pStyle w:val="BodyText"/>
      </w:pPr>
      <w:r>
        <w:t xml:space="preserve">Furthermore, collaboration with community leaders, religious figures, and educators is crucial for destigmatizing mental illness. By engaging these key stakeholders in awareness campaigns, the narrative around mental health can be shifted from one of shame to one of medical necessity and treatability. Schools and universities in Dhaka are increasingly recognizing the need for on-campus counseling services, which can identify at-risk students early and refer them to psychiatrists if necessary.</w:t>
      </w:r>
    </w:p>
    <w:bookmarkEnd w:id="26"/>
    <w:bookmarkStart w:id="27" w:name="X261cd818647f01e65146011d4ab8d25c09ea3e6"/>
    <w:p>
      <w:pPr>
        <w:pStyle w:val="Heading2"/>
      </w:pPr>
      <w:r>
        <w:t xml:space="preserve">Future Directions: Policy, Education, and Awareness</w:t>
      </w:r>
    </w:p>
    <w:p>
      <w:pPr>
        <w:pStyle w:val="FirstParagraph"/>
      </w:pPr>
      <w:r>
        <w:t xml:space="preserve">The future of psychiatric care in Bangladesh Dhaka hinges on policy reforms, enhanced medical education, and sustained public awareness. Government policies must prioritize mental health by increasing funding for public mental health institutions and integrating mental health services into the primary healthcare system. Insurance providers should be encouraged to expand coverage for psychiatric treatments to make them more affordable.</w:t>
      </w:r>
    </w:p>
    <w:p>
      <w:pPr>
        <w:pStyle w:val="BodyText"/>
      </w:pPr>
      <w:r>
        <w:t xml:space="preserve">Educational initiatives are also vital. Medical curricula in Bangladesh must emphasize psychiatry more strongly, encouraging more MBBS graduates to specialize in this field. Public awareness campaigns through media, social networks, and community events can help normalize conversations about mental health. By fostering an environment where seeking help is viewed as a sign of strength rather than weakness, the stigma surrounding psychiatrists can be dismantled.</w:t>
      </w:r>
    </w:p>
    <w:bookmarkEnd w:id="27"/>
    <w:bookmarkStart w:id="28" w:name="Xf75b620bc36190031e357c588eac0ae48ce8f2c"/>
    <w:p>
      <w:pPr>
        <w:pStyle w:val="Heading2"/>
      </w:pPr>
      <w:r>
        <w:t xml:space="preserve">Conclusion: A Call to Action for Holistic Mental Health Care</w:t>
      </w:r>
    </w:p>
    <w:p>
      <w:pPr>
        <w:pStyle w:val="FirstParagraph"/>
      </w:pPr>
      <w:r>
        <w:t xml:space="preserve">In conclusion, the role of the psychiatrist in Bangladesh Dhaka is both critical and complex. As the city continues to grow and transform, so too must its approach to mental health. Addressing the shortage of professionals, combating stigma, leveraging technology, and fostering interdisciplinary collaboration are essential steps toward building a robust mental healthcare system.</w:t>
      </w:r>
    </w:p>
    <w:p>
      <w:pPr>
        <w:pStyle w:val="BodyText"/>
      </w:pPr>
      <w:r>
        <w:t xml:space="preserve">It is imperative that policymakers, healthcare providers, educators, and community members work together to ensure that every individual in Dhaka has access to high-quality psychiatric care. By prioritizing mental health alongside physical health, Bangladesh can build a more resilient, productive, and compassionate society. The journey toward comprehensive mental wellness in Dhaka is ongoing but with collective effort and commitment to the role of the psychiatrist as a vital healer of both mind and community.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Psychiatrists in Bangladesh Dhaka</dc:title>
  <dc:creator/>
  <dc:language>en</dc:language>
  <cp:keywords/>
  <dcterms:created xsi:type="dcterms:W3CDTF">2026-07-30T03:14:46Z</dcterms:created>
  <dcterms:modified xsi:type="dcterms:W3CDTF">2026-07-30T03:14:46Z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