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044463c0b5ad27ccb1972e094a4948a2b3eb8c0"/>
    <w:p>
      <w:pPr>
        <w:pStyle w:val="Heading1"/>
      </w:pPr>
      <w:r>
        <w:t xml:space="preserve">Seminar Presentation Slides: The Evolving Role of the Psychiatrist in South Africa, Johannesburg</w:t>
      </w:r>
    </w:p>
    <w:bookmarkStart w:id="20" w:name="welcome-and-introduction"/>
    <w:p>
      <w:pPr>
        <w:pStyle w:val="Heading2"/>
      </w:pPr>
      <w:r>
        <w:t xml:space="preserve">Welcome and Introduction</w:t>
      </w:r>
    </w:p>
    <w:p>
      <w:pPr>
        <w:pStyle w:val="FirstParagraph"/>
      </w:pPr>
      <w:r>
        <w:t xml:space="preserve">Welcome to this comprehensive seminar presentation focused on the critical role of a psychiatrist within the unique healthcare landscape of South Africa, specifically Johannesburg. As we gather today, it is imperative to recognize that mental health is no longer a secondary concern but a primary pillar of public health infrastructure. This presentation aims to dissect the multifaceted responsibilities, challenges, and opportunities facing psychiatrists operating in one of Africa’s most dynamic economic hubs.</w:t>
      </w:r>
    </w:p>
    <w:p>
      <w:pPr>
        <w:pStyle w:val="BodyText"/>
      </w:pPr>
      <w:r>
        <w:t xml:space="preserve">Johannesburg serves as a microcosm for the broader South African health system. It is a city characterized by rapid urbanization, significant socioeconomic disparities, and a complex history that has deeply ingrained various psychological traumas within its populace. Therefore, understanding the psychiatrist’s role here requires more than just clinical knowledge; it demands an appreciation of social determinants, cultural diversity, and systemic constraints.</w:t>
      </w:r>
    </w:p>
    <w:bookmarkEnd w:id="20"/>
    <w:bookmarkStart w:id="21" w:name="X40ce3c9400ae3306f3475c5f716d7b3a84b1580"/>
    <w:p>
      <w:pPr>
        <w:pStyle w:val="Heading2"/>
      </w:pPr>
      <w:r>
        <w:t xml:space="preserve">The Scope of Psychiatric Practice in Johannesburg</w:t>
      </w:r>
    </w:p>
    <w:p>
      <w:pPr>
        <w:pStyle w:val="FirstParagraph"/>
      </w:pPr>
      <w:r>
        <w:t xml:space="preserve">In Johannesburg, a psychiatrist functions not merely as a prescriber of medication but as a crucial diagnostician and advocate. The scope of practice is incredibly broad due to the high prevalence of comorbid conditions. Psychiatrists in this region frequently manage cases involving severe mental disorders such as schizophrenia, bipolar disorder, and major depressive disorder, often alongside substance abuse issues which are prevalent in many communities across the city.</w:t>
      </w:r>
    </w:p>
    <w:p>
      <w:pPr>
        <w:pStyle w:val="BodyText"/>
      </w:pPr>
      <w:r>
        <w:t xml:space="preserve">Furthermore, the Johannesburg psychiatrist plays a pivotal role in trauma-informed care. Given the historical context of apartheid and ongoing societal violence, post-traumatic stress disorder (PTSD) is widespread. Psychiatric professionals must be adept at navigating these traumatic narratives while providing culturally sensitive interventions that respect the diverse cultural fabric of South African society.</w:t>
      </w:r>
    </w:p>
    <w:bookmarkEnd w:id="21"/>
    <w:bookmarkStart w:id="22" w:name="bridging-the-public-and-private-divide"/>
    <w:p>
      <w:pPr>
        <w:pStyle w:val="Heading2"/>
      </w:pPr>
      <w:r>
        <w:t xml:space="preserve">Bridging the Public and Private Divide</w:t>
      </w:r>
    </w:p>
    <w:p>
      <w:pPr>
        <w:pStyle w:val="FirstParagraph"/>
      </w:pPr>
      <w:r>
        <w:t xml:space="preserve">A defining characteristic of psychiatric care in South Africa is the stark contrast between public and private healthcare sectors. Johannesburg is home to some of the best private medical facilities in Africa, yet a vast majority of its residents rely on under-resourced public clinics. The psychiatrist here often acts as a bridge between these two worlds.</w:t>
      </w:r>
    </w:p>
    <w:p>
      <w:pPr>
        <w:pStyle w:val="BodyText"/>
      </w:pPr>
      <w:r>
        <w:t xml:space="preserve">In the private sector, psychiatrists may focus on specialized interventions, psychotherapy integration, and rapid access to care for affluent demographics. Conversely, in the public sector, such as at Baragwanath Academic Hospital or other large municipal facilities, psychiatrists are often overburdened with high patient volumes. They must prioritize life-threatening conditions and manage chronic cases with limited resources. Understanding this dichotomy is essential for any mental health policy discussion in South Africa.</w:t>
      </w:r>
    </w:p>
    <w:bookmarkEnd w:id="22"/>
    <w:bookmarkStart w:id="23" w:name="X68ef689eedb49fddb98ce55b3ea678f1f0d98c2"/>
    <w:p>
      <w:pPr>
        <w:pStyle w:val="Heading2"/>
      </w:pPr>
      <w:r>
        <w:t xml:space="preserve">Cultural Competency and Indigenous Healing</w:t>
      </w:r>
    </w:p>
    <w:p>
      <w:pPr>
        <w:pStyle w:val="FirstParagraph"/>
      </w:pPr>
      <w:r>
        <w:t xml:space="preserve">The concept of a psychiatrist in Johannesburg cannot be divorced from the cultural reality of the region. South Africa is a nation of diverse ethnic groups, including Zulu, Xhosa, Sotho, Tswana, and others. There is often a deep-seated trust in traditional healing practices initiated by Sangomas or Inyangas.</w:t>
      </w:r>
    </w:p>
    <w:p>
      <w:pPr>
        <w:pStyle w:val="BodyText"/>
      </w:pPr>
      <w:r>
        <w:t xml:space="preserve">An effective psychiatrist in this environment must demonstrate high cultural competency. This involves understanding that some patients may view their symptoms through a spiritual lens rather than a purely biomedical one. Collaboration between biomedical psychiatry and traditional healers is increasingly seen as a viable model for improving adherence to treatment plans and reducing stigma. The modern psychiatrist in Johannesburg is often an educator, helping to demystify mental illness while respecting indigenous knowledge systems.</w:t>
      </w:r>
    </w:p>
    <w:bookmarkEnd w:id="23"/>
    <w:bookmarkStart w:id="24" w:name="the-crisis-of-human-resources"/>
    <w:p>
      <w:pPr>
        <w:pStyle w:val="Heading2"/>
      </w:pPr>
      <w:r>
        <w:t xml:space="preserve">The Crisis of Human Resources</w:t>
      </w:r>
    </w:p>
    <w:p>
      <w:pPr>
        <w:pStyle w:val="FirstParagraph"/>
      </w:pPr>
      <w:r>
        <w:t xml:space="preserve">One of the most pressing issues facing psychiatrists in South Africa is the severe shortage of professionals. The ratio of psychiatrists to patients in Johannesburg, while better than in rural areas, is still significantly lower than global recommendations. This scarcity leads to burnout and high caseloads for those practicing.</w:t>
      </w:r>
    </w:p>
    <w:p>
      <w:pPr>
        <w:pStyle w:val="BodyText"/>
      </w:pPr>
      <w:r>
        <w:t xml:space="preserve">The seminar highlights the need for strategic workforce planning. Universities in Johannesburg, such as the University of Witwatersrand and University of Pretoria’s affiliated hospitals, are working to increase training slots. However, brain drain remains a threat, with many trained psychiatrists emigrating to Europe or Australia for better remuneration and working conditions. Addressing this requires not only financial incentives but also improved working environments within the public sector.</w:t>
      </w:r>
    </w:p>
    <w:bookmarkEnd w:id="24"/>
    <w:bookmarkStart w:id="25" w:name="tech-driven-mental-health-solutions"/>
    <w:p>
      <w:pPr>
        <w:pStyle w:val="Heading2"/>
      </w:pPr>
      <w:r>
        <w:t xml:space="preserve">Tech-Driven Mental Health Solutions</w:t>
      </w:r>
    </w:p>
    <w:p>
      <w:pPr>
        <w:pStyle w:val="FirstParagraph"/>
      </w:pPr>
      <w:r>
        <w:t xml:space="preserve">Innovation is another key aspect of the modern psychiatrist’s toolkit in Johannesburg. With high mobile phone penetration rates, telepsychiatry has emerged as a vital service delivery model. This allows psychiatrists in central hubs like Sandton or Rosebank to consult with patients in remote townships or rural outskirts of Gauteng.</w:t>
      </w:r>
    </w:p>
    <w:p>
      <w:pPr>
        <w:pStyle w:val="BodyText"/>
      </w:pPr>
      <w:r>
        <w:t xml:space="preserve">Furthermore, digital mental health apps and AI-driven screening tools are being integrated into practice to triage patients effectively. These technological advancements help alleviate the burden on human resources by handling initial assessments and follow-ups for stable patients, allowing psychiatrists to focus on complex cases. However, digital literacy and data privacy concerns remain significant hurdles that must be addressed.</w:t>
      </w:r>
    </w:p>
    <w:bookmarkEnd w:id="25"/>
    <w:bookmarkStart w:id="26" w:name="policymaking-and-advocacy"/>
    <w:p>
      <w:pPr>
        <w:pStyle w:val="Heading2"/>
      </w:pPr>
      <w:r>
        <w:t xml:space="preserve">Policymaking and Advocacy</w:t>
      </w:r>
    </w:p>
    <w:p>
      <w:pPr>
        <w:pStyle w:val="FirstParagraph"/>
      </w:pPr>
      <w:r>
        <w:t xml:space="preserve">Beyond the clinic, the psychiatrist in South Africa serves as a voice for policy change. The implementation of mental health parity in medical aid schemes is a ongoing battle. Psychiatrists are actively involved in lobbying for laws that ensure insurance coverage for mental health services is comparable to physical health coverage.</w:t>
      </w:r>
    </w:p>
    <w:p>
      <w:pPr>
        <w:pStyle w:val="BodyText"/>
      </w:pPr>
      <w:r>
        <w:t xml:space="preserve">In Johannesburg, advocacy groups often partner with psychiatric associations to influence municipal budgets and provincial health department priorities. The goal is to integrate mental health into primary care, reducing the referral bottleneck to specialist psychiatric services. This integration ensures that early intervention can occur before conditions become severe.</w:t>
      </w:r>
    </w:p>
    <w:bookmarkEnd w:id="26"/>
    <w:bookmarkStart w:id="27" w:name="conclusion-a-call-for-integrated-care"/>
    <w:p>
      <w:pPr>
        <w:pStyle w:val="Heading2"/>
      </w:pPr>
      <w:r>
        <w:t xml:space="preserve">Conclusion: A Call for Integrated Care</w:t>
      </w:r>
    </w:p>
    <w:p>
      <w:pPr>
        <w:pStyle w:val="FirstParagraph"/>
      </w:pPr>
      <w:r>
        <w:t xml:space="preserve">In conclusion, the psychiatrist in South Africa, Johannesburg, operates at the intersection of high-level medical expertise and profound social responsibility. They are clinicians who must navigate resource limitations, cultural diversity, and historical trauma. The future of psychiatric care in this region depends on a holistic approach that combines biomedical science with social support systems.</w:t>
      </w:r>
    </w:p>
    <w:p>
      <w:pPr>
        <w:pStyle w:val="BodyText"/>
      </w:pPr>
      <w:r>
        <w:t xml:space="preserve">We call for increased investment in training, better integration between public and private sectors, and greater collaboration with traditional healers. By empowering psychiatrists to work effectively within this unique context, we can significantly improve the mental well-being of the population of Johannesburg. The journey toward equitable mental health care is challenging, but it is imperative for the social and economic stability of South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Psychiatrist in South Africa Johannesburg</dc:title>
  <dc:creator/>
  <dc:language>en</dc:language>
  <cp:keywords/>
  <dcterms:created xsi:type="dcterms:W3CDTF">2026-07-29T21:53:40Z</dcterms:created>
  <dcterms:modified xsi:type="dcterms:W3CDTF">2026-07-29T21:53:40Z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