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Spain</w:t>
      </w:r>
      <w:r>
        <w:t xml:space="preserve"> </w:t>
      </w:r>
      <w:r>
        <w:t xml:space="preserve">Madrid</w:t>
      </w:r>
    </w:p>
    <w:bookmarkStart w:id="29" w:name="X9005ae959bc92132b9344dd0d20ade61f14d608"/>
    <w:p>
      <w:pPr>
        <w:pStyle w:val="Heading1"/>
      </w:pPr>
      <w:r>
        <w:t xml:space="preserve">Seminar Presentation Slides on the Psychiatric Landscape in Spain Madrid</w:t>
      </w:r>
    </w:p>
    <w:bookmarkStart w:id="20" w:name="welcome-and-introduction"/>
    <w:p>
      <w:pPr>
        <w:pStyle w:val="Heading2"/>
      </w:pPr>
      <w:r>
        <w:t xml:space="preserve">Welcome and Introduction</w:t>
      </w:r>
    </w:p>
    <w:p>
      <w:pPr>
        <w:pStyle w:val="FirstParagraph"/>
      </w:pPr>
      <w:r>
        <w:t xml:space="preserve">Welcome to this specialized seminar. Today, we will explore the intricate role of the psychiatrist within a specific cultural and geographic context: Spain Madrid. This presentation is designed for medical professionals, public health administrators, and mental health advocates who are interested in understanding how psychiatric care functions in one of Europe's most dynamic capitals. We will examine the unique challenges faced by patients in this metropolitan area, the structure of healthcare provision here, and the evolving standards of practice that define modern psychiatry.</w:t>
      </w:r>
    </w:p>
    <w:bookmarkEnd w:id="20"/>
    <w:bookmarkStart w:id="21" w:name="the-unique-context-of-spain-madrid"/>
    <w:p>
      <w:pPr>
        <w:pStyle w:val="Heading2"/>
      </w:pPr>
      <w:r>
        <w:t xml:space="preserve">The Unique Context of Spain Madrid</w:t>
      </w:r>
    </w:p>
    <w:p>
      <w:pPr>
        <w:pStyle w:val="FirstParagraph"/>
      </w:pPr>
      <w:r>
        <w:t xml:space="preserve">Madrid is not merely a location; it is a hub of high stress, rapid urbanization, and cultural diversity. As the capital city, it experiences distinct demographic pressures. The density of the population creates unique social dynamics that influence mental health outcomes. Furthermore, Madrid serves as an international destination for students and workers from all over the world and Latin America. This influx creates a heterogeneous patient population with varying linguistic needs, cultural backgrounds regarding mental illness stigma, and different expectations of healthcare services.</w:t>
      </w:r>
    </w:p>
    <w:p>
      <w:pPr>
        <w:pStyle w:val="BodyText"/>
      </w:pPr>
      <w:r>
        <w:t xml:space="preserve">Understanding the local context is vital for any psychiatrist practicing in this region. The lifestyle in Madrid is vibrant but often associated with high work-life balance conflicts, leading to burnout and anxiety-related disorders among young professionals. Additionally, the social fabric of Spanish society places a strong emphasis on family support systems, which can be both a protective factor and a source of pressure for patients seeking treatment.</w:t>
      </w:r>
    </w:p>
    <w:bookmarkEnd w:id="21"/>
    <w:bookmarkStart w:id="22" w:name="X9b829bc7e583fabb4367a8c9dc3f32d401ad43c"/>
    <w:p>
      <w:pPr>
        <w:pStyle w:val="Heading2"/>
      </w:pPr>
      <w:r>
        <w:t xml:space="preserve">The Role of the Psychiatrist: Clinical Responsibilities</w:t>
      </w:r>
    </w:p>
    <w:p>
      <w:pPr>
        <w:pStyle w:val="FirstParagraph"/>
      </w:pPr>
      <w:r>
        <w:t xml:space="preserve">In Spain Madrid, the psychiatrist serves as a diagnostician, therapist, and medical manager. The primary responsibility is to accurately diagnose complex mental health conditions such as major depressive disorder, bipolar affective disorder, schizophrenia spectrum disorders, and anxiety disorders. However, the role extends far beyond prescription management.</w:t>
      </w:r>
    </w:p>
    <w:p>
      <w:pPr>
        <w:pStyle w:val="BodyText"/>
      </w:pPr>
      <w:r>
        <w:t xml:space="preserve">Psychiatrists in this region are increasingly adopting a biopsychosocial model of care. This means they must consider biological factors (genetics and neurochemistry), psychological factors (trauma and coping mechanisms), and social factors (housing stability, employment status, and family dynamics). In a busy metropolitan environment like Madrid, time management is crucial. Psychiatrists must efficiently conduct assessments while ensuring that patients feel heard and understood. The integration of psychotherapy with pharmacological treatment is becoming the gold standard in private clinics across the city.</w:t>
      </w:r>
    </w:p>
    <w:bookmarkEnd w:id="22"/>
    <w:bookmarkStart w:id="23" w:name="X4a9ba1a29ee16a90ed11b9b9aa13004bf5a3c38"/>
    <w:p>
      <w:pPr>
        <w:pStyle w:val="Heading2"/>
      </w:pPr>
      <w:r>
        <w:t xml:space="preserve">The Healthcare System: Public vs. Private Sectors</w:t>
      </w:r>
    </w:p>
    <w:p>
      <w:pPr>
        <w:pStyle w:val="FirstParagraph"/>
      </w:pPr>
      <w:r>
        <w:t xml:space="preserve">To understand psychiatric practice in Spain Madrid, one must distinguish between the public healthcare system (Sanidad Pública) and the private sector. The public system is universal but often faces significant resource constraints, leading to long waiting lists for initial consultations and psychotherapy sessions. In this setting, psychiatrists often act as gatekeepers for intensive care units and community mental health centers.</w:t>
      </w:r>
    </w:p>
    <w:p>
      <w:pPr>
        <w:pStyle w:val="BodyText"/>
      </w:pPr>
      <w:r>
        <w:t xml:space="preserve">Conversely, the private healthcare market in Madrid is robust and highly competitive. Many residents who have private insurance seek out specialized psychiatric care with shorter wait times. Psychiatrists operating in the private sector often offer more comprehensive appointment times, allowing for deeper exploration of patient history. However, this creates a disparity in access to care based on socioeconomic status, a topic that remains central to ongoing medical ethics debates in the region.</w:t>
      </w:r>
    </w:p>
    <w:bookmarkEnd w:id="23"/>
    <w:bookmarkStart w:id="24" w:name="cultural-nuances-and-stigma"/>
    <w:p>
      <w:pPr>
        <w:pStyle w:val="Heading2"/>
      </w:pPr>
      <w:r>
        <w:t xml:space="preserve">Cultural Nuances and Stigma</w:t>
      </w:r>
    </w:p>
    <w:p>
      <w:pPr>
        <w:pStyle w:val="FirstParagraph"/>
      </w:pPr>
      <w:r>
        <w:t xml:space="preserve">While stigma around mental health is decreasing globally, it persists in various forms within Spanish culture. Older generations may view psychological distress as a physical ailment or a spiritual crisis rather than a medical condition. A competent psychiatrist in Spain Madrid must be culturally competent, able to navigate these traditional views with empathy and education.</w:t>
      </w:r>
    </w:p>
    <w:p>
      <w:pPr>
        <w:pStyle w:val="BodyText"/>
      </w:pPr>
      <w:r>
        <w:t xml:space="preserve">Furthermore, language barriers can pose significant challenges. With a large immigrant population, psychiatrists may encounter patients who speak Arabic, Romanian, or Chinese. The ability to utilize professional interpreter services or work with bilingual staff is an essential skill set for modern practitioners in the capital city. Bridging the gap between medical terminology and cultural understanding is part of the psychiatrist’s daily mandate.</w:t>
      </w:r>
    </w:p>
    <w:bookmarkEnd w:id="24"/>
    <w:bookmarkStart w:id="25" w:name="leveraging-technology-and-telepsychiatry"/>
    <w:p>
      <w:pPr>
        <w:pStyle w:val="Heading2"/>
      </w:pPr>
      <w:r>
        <w:t xml:space="preserve">Leveraging Technology and Telepsychiatry</w:t>
      </w:r>
    </w:p>
    <w:p>
      <w:pPr>
        <w:pStyle w:val="FirstParagraph"/>
      </w:pPr>
      <w:r>
        <w:t xml:space="preserve">The recent years have seen a rapid acceleration in digital health adoption within Spain. In Madrid, telepsychiatry has become an integral tool for extending care. This is particularly useful for follow-up appointments or patients who reside in the greater metropolitan area but cannot easily travel to central clinics due to work commitments or mobility issues.</w:t>
      </w:r>
    </w:p>
    <w:p>
      <w:pPr>
        <w:pStyle w:val="BodyText"/>
      </w:pPr>
      <w:r>
        <w:t xml:space="preserve">Psychiatrists are now expected to be proficient in digital platforms that ensure data privacy and security under GDPR regulations. The integration of Artificial Intelligence (AI) tools for diagnostic support and patient monitoring is also beginning to emerge in leading hospitals across the city. Staying updated on these technological advancements is not optional; it is a requirement for providing contemporary psychiatric care in this technologically advanced capital.</w:t>
      </w:r>
    </w:p>
    <w:bookmarkEnd w:id="25"/>
    <w:bookmarkStart w:id="26" w:name="multidisciplinary-collaboration"/>
    <w:p>
      <w:pPr>
        <w:pStyle w:val="Heading2"/>
      </w:pPr>
      <w:r>
        <w:t xml:space="preserve">Multidisciplinary Collaboration</w:t>
      </w:r>
    </w:p>
    <w:p>
      <w:pPr>
        <w:pStyle w:val="FirstParagraph"/>
      </w:pPr>
      <w:r>
        <w:t xml:space="preserve">No psychiatrist works in isolation. In Spain Madrid, effective care relies heavily on multidisciplinary teams (MDTs). These teams include psychologists, social workers, nurses, and primary care physicians. For instance, a patient presenting with severe depression might require input from a cardiologist if they have comorbid physical health issues.</w:t>
      </w:r>
    </w:p>
    <w:p>
      <w:pPr>
        <w:pStyle w:val="BodyText"/>
      </w:pPr>
      <w:r>
        <w:t xml:space="preserve">Collaboration is key to preventing hospital readmissions and ensuring continuity of care. Psychiatrists often coordinate with community resources such as day hospitals and supported employment programs. The ability to communicate effectively within this diverse team structure ensures that the patient receives holistic support, addressing both their mental health symptoms and their social reintegration needs.</w:t>
      </w:r>
    </w:p>
    <w:bookmarkEnd w:id="26"/>
    <w:bookmarkStart w:id="27" w:name="X9849fb28811d33f775344fd2e34def3e83e14da"/>
    <w:p>
      <w:pPr>
        <w:pStyle w:val="Heading2"/>
      </w:pPr>
      <w:r>
        <w:t xml:space="preserve">Future Directions and Ethical Considerations</w:t>
      </w:r>
    </w:p>
    <w:p>
      <w:pPr>
        <w:pStyle w:val="FirstParagraph"/>
      </w:pPr>
      <w:r>
        <w:t xml:space="preserve">The future of psychiatry in Spain Madrid looks toward greater personalization of treatment. Pharmacogenomics, which uses genetic testing to determine the most effective medication for a patient, is gaining traction in academic hospitals. This reduces the trial-and-error process often associated with medication management.</w:t>
      </w:r>
    </w:p>
    <w:p>
      <w:pPr>
        <w:pStyle w:val="BodyText"/>
      </w:pPr>
      <w:r>
        <w:t xml:space="preserve">Ethically, psychiatrists must constantly balance patient autonomy with public safety. In urban environments where social pressure is high, maintaining confidentiality while ensuring community well-being requires nuanced decision-making. Additionally, as the field evolves to include more digital interventions and AI-assisted diagnostics, ethical guidelines regarding data ownership and algorithmic bias will become increasingly important topics for discussion.</w:t>
      </w:r>
    </w:p>
    <w:bookmarkEnd w:id="27"/>
    <w:bookmarkStart w:id="28" w:name="conclusion"/>
    <w:p>
      <w:pPr>
        <w:pStyle w:val="Heading2"/>
      </w:pPr>
      <w:r>
        <w:t xml:space="preserve">Conclusion</w:t>
      </w:r>
    </w:p>
    <w:p>
      <w:pPr>
        <w:pStyle w:val="FirstParagraph"/>
      </w:pPr>
      <w:r>
        <w:t xml:space="preserve">In conclusion, the role of the psychiatrist in Spain Madrid is complex and multifaceted. It requires clinical expertise, cultural sensitivity, technological adaptability, and strong collaborative skills. As we move forward, it is imperative that we continue to advocate for resources that bridge the gap between public and private care systems. By doing so, we ensure that all residents of Madrid have access to high-quality psychiatric care regardless of their socioeconomic background.</w:t>
      </w:r>
    </w:p>
    <w:p>
      <w:pPr>
        <w:pStyle w:val="BodyText"/>
      </w:pPr>
      <w:r>
        <w:t xml:space="preserve">We encourage all attendees to reflect on how these global trends apply specifically to their local practices in Madrid. Let us work together to reduce stigma and improve outcomes for mental health patients in our community. Thank you for your attention, and we are now open to questions regarding the specific implementation of these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Spain Madrid</dc:title>
  <dc:creator/>
  <dc:language>en</dc:language>
  <cp:keywords/>
  <dcterms:created xsi:type="dcterms:W3CDTF">2026-07-29T17:00:34Z</dcterms:created>
  <dcterms:modified xsi:type="dcterms:W3CDTF">2026-07-29T17:00:34Z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