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Australia</w:t>
      </w:r>
      <w:r>
        <w:t xml:space="preserve"> </w:t>
      </w:r>
      <w:r>
        <w:t xml:space="preserve">Melbourne</w:t>
      </w:r>
    </w:p>
    <w:bookmarkStart w:id="35" w:name="X068ab19b089134ea261fb2dae0458819356429e"/>
    <w:p>
      <w:pPr>
        <w:pStyle w:val="Heading1"/>
      </w:pPr>
      <w:r>
        <w:t xml:space="preserve">Seminar Presentation Slides: The Role of the Psychologist in Australia Melbourne</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understanding the critical role of a Psychologist within the specific demographic and healthcare landscape of Australia, with a focused lens on Melbourne. As we navigate the post-pandemic era, mental health awareness has reached unprecedented levels across Australian society. This presentation aims to dissect what it means to be a Psychologist in this region, highlighting the unique regulatory frameworks, cultural considerations, and service delivery models that define the profession here.</w:t>
      </w:r>
    </w:p>
    <w:p>
      <w:pPr>
        <w:pStyle w:val="BodyText"/>
      </w:pPr>
      <w:r>
        <w:t xml:space="preserve">Melbourne, often cited as one of the most liveable cities in the world, faces distinct mental health challenges driven by urbanization, climate events such as bushfires and floods which frequently impact Victoria, and a diverse population. Therefore, understanding the psychologist's role is not just about clinical practice; it is about community resilience and public health strategy within Australia.</w:t>
      </w:r>
    </w:p>
    <w:bookmarkEnd w:id="20"/>
    <w:bookmarkStart w:id="22" w:name="Xf2010da16bc11c3bd1b32928a378d463ae68ed6"/>
    <w:p>
      <w:pPr>
        <w:pStyle w:val="Heading2"/>
      </w:pPr>
      <w:r>
        <w:t xml:space="preserve">Slide 2: Defining the Psychologist in Australia</w:t>
      </w:r>
    </w:p>
    <w:p>
      <w:pPr>
        <w:pStyle w:val="FirstParagraph"/>
      </w:pPr>
      <w:r>
        <w:t xml:space="preserve">In the Australian context, the title "Psychologist" is a protected term. To practice as a psychologist in Australia, one must be registered with the Psychology Board of Australia (PsyBA) under AHPRA (Australian Health Practitioner Regulation Agency). This is distinct from other countries where titles may be less regulated.</w:t>
      </w:r>
    </w:p>
    <w:bookmarkStart w:id="21" w:name="key-distinctions"/>
    <w:p>
      <w:pPr>
        <w:pStyle w:val="Heading3"/>
      </w:pPr>
      <w:r>
        <w:t xml:space="preserve">Key Distinctions:</w:t>
      </w:r>
    </w:p>
    <w:p>
      <w:pPr>
        <w:numPr>
          <w:ilvl w:val="0"/>
          <w:numId w:val="1001"/>
        </w:numPr>
        <w:pStyle w:val="Compact"/>
      </w:pPr>
      <w:r>
        <w:rPr>
          <w:bCs/>
          <w:b/>
        </w:rPr>
        <w:t xml:space="preserve">Clinical Psychologist:</w:t>
      </w:r>
      <w:r>
        <w:t xml:space="preserve"> </w:t>
      </w:r>
      <w:r>
        <w:t xml:space="preserve">A psychologist who has completed a two-year post-graduate specialization approved by the Psychology Board. They are experts in assessment, diagnosis, and treatment of complex mental health disorders.</w:t>
      </w:r>
    </w:p>
    <w:p>
      <w:pPr>
        <w:numPr>
          <w:ilvl w:val="0"/>
          <w:numId w:val="1001"/>
        </w:numPr>
        <w:pStyle w:val="Compact"/>
      </w:pPr>
      <w:r>
        <w:rPr>
          <w:bCs/>
          <w:b/>
        </w:rPr>
        <w:t xml:space="preserve">Counselling Psychologist:</w:t>
      </w:r>
      <w:r>
        <w:t xml:space="preserve"> </w:t>
      </w:r>
      <w:r>
        <w:t xml:space="preserve">Focuses on personal and relational issues across the lifespan.</w:t>
      </w:r>
    </w:p>
    <w:p>
      <w:pPr>
        <w:numPr>
          <w:ilvl w:val="0"/>
          <w:numId w:val="1001"/>
        </w:numPr>
        <w:pStyle w:val="Compact"/>
      </w:pPr>
      <w:r>
        <w:rPr>
          <w:bCs/>
          <w:b/>
        </w:rPr>
        <w:t xml:space="preserve">Clinical Neuropsychologist:</w:t>
      </w:r>
      <w:r>
        <w:t xml:space="preserve"> </w:t>
      </w:r>
      <w:r>
        <w:t xml:space="preserve">Specializes in brain-behavior relationships.</w:t>
      </w:r>
    </w:p>
    <w:p>
      <w:pPr>
        <w:pStyle w:val="FirstParagraph"/>
      </w:pPr>
      <w:r>
        <w:t xml:space="preserve">In Melbourne, you will frequently encounter professionals who identify as "Registered Psychologists" (3+2 or 4+1 pathway) versus those with higher specializations. It is crucial for the public and referring agencies to understand these tiers of expertise.</w:t>
      </w:r>
    </w:p>
    <w:bookmarkEnd w:id="21"/>
    <w:bookmarkEnd w:id="22"/>
    <w:bookmarkStart w:id="24" w:name="Xd8cf65930a5023c27506e918b36c68c7ed3fb81"/>
    <w:p>
      <w:pPr>
        <w:pStyle w:val="Heading2"/>
      </w:pPr>
      <w:r>
        <w:t xml:space="preserve">Slide 3: The Medicare Structure and Access to Care</w:t>
      </w:r>
    </w:p>
    <w:p>
      <w:pPr>
        <w:pStyle w:val="FirstParagraph"/>
      </w:pPr>
      <w:r>
        <w:t xml:space="preserve">A pivotal aspect of practicing as a Psychologist in Australia is the interaction with the national healthcare system, specifically Medicare. In Melbourne, access to psychology services is heavily influenced by the Mental Health Treatment Plan (MHTP) developed by a General Practitioner (GP).</w:t>
      </w:r>
    </w:p>
    <w:bookmarkStart w:id="23" w:name="the-better-access-initiative"/>
    <w:p>
      <w:pPr>
        <w:pStyle w:val="Heading3"/>
      </w:pPr>
      <w:r>
        <w:t xml:space="preserve">The Better Access Initiative:</w:t>
      </w:r>
    </w:p>
    <w:p>
      <w:pPr>
        <w:pStyle w:val="FirstParagraph"/>
      </w:pPr>
      <w:r>
        <w:t xml:space="preserve">This government scheme allows individuals to receive rebates for up to 10 individual and 10 group psychological therapy sessions per calendar year. While this improves access, it places significant pressure on the Melbourne mental health sector. Psychologists in Melbourne often operate in high-volume practices to accommodate the demand.</w:t>
      </w:r>
    </w:p>
    <w:p>
      <w:pPr>
        <w:pStyle w:val="BodyText"/>
      </w:pPr>
      <w:r>
        <w:t xml:space="preserve">Furthermore, recent expansions have introduced "Mental Health Care Teams," allowing multidisciplinary teams including psychologists to bill directly under Medicare. This shift is transforming how Psychology services are integrated into primary care hubs across suburbs like Richmond, Brunswick, and Southbank.</w:t>
      </w:r>
    </w:p>
    <w:bookmarkEnd w:id="23"/>
    <w:bookmarkEnd w:id="24"/>
    <w:bookmarkStart w:id="26" w:name="X79a8774486320665952e1aed5f363a7cd75160a"/>
    <w:p>
      <w:pPr>
        <w:pStyle w:val="Heading2"/>
      </w:pPr>
      <w:r>
        <w:t xml:space="preserve">Slide 4: Cultural Competency in a Diverse City</w:t>
      </w:r>
    </w:p>
    <w:p>
      <w:pPr>
        <w:pStyle w:val="FirstParagraph"/>
      </w:pPr>
      <w:r>
        <w:t xml:space="preserve">Melbourne is one of the most culturally diverse cities on Earth. A Psychologist working in Melbourne cannot effectively practice without a deep understanding of cultural competency. The population includes significant communities from refugee backgrounds, recent immigrants, and long-established multicultural groups.</w:t>
      </w:r>
    </w:p>
    <w:bookmarkStart w:id="25" w:name="critical-considerations"/>
    <w:p>
      <w:pPr>
        <w:pStyle w:val="Heading3"/>
      </w:pPr>
      <w:r>
        <w:t xml:space="preserve">Critical Considerations:</w:t>
      </w:r>
    </w:p>
    <w:p>
      <w:pPr>
        <w:numPr>
          <w:ilvl w:val="0"/>
          <w:numId w:val="1002"/>
        </w:numPr>
        <w:pStyle w:val="Compact"/>
      </w:pPr>
      <w:r>
        <w:rPr>
          <w:bCs/>
          <w:b/>
        </w:rPr>
        <w:t xml:space="preserve">Trauma-Informed Care:</w:t>
      </w:r>
      <w:r>
        <w:t xml:space="preserve"> </w:t>
      </w:r>
      <w:r>
        <w:t xml:space="preserve">Many clients in Melbourne have experienced trauma related to migration, war, or resettlement. Psychologists must be trained in trauma-focused therapies such as EMDR or Trauma-Focused CBT.</w:t>
      </w:r>
    </w:p>
    <w:p>
      <w:pPr>
        <w:numPr>
          <w:ilvl w:val="0"/>
          <w:numId w:val="1002"/>
        </w:numPr>
        <w:pStyle w:val="Compact"/>
      </w:pPr>
      <w:r>
        <w:rPr>
          <w:bCs/>
          <w:b/>
        </w:rPr>
        <w:t xml:space="preserve">Linguistic Barriers:</w:t>
      </w:r>
      <w:r>
        <w:t xml:space="preserve"> </w:t>
      </w:r>
      <w:r>
        <w:t xml:space="preserve">Utilizing professional interpreters is not just a courtesy but an ethical requirement under the APS (Australian Psychological Society) Code of Conduct when working with non-English speaking clients.</w:t>
      </w:r>
    </w:p>
    <w:p>
      <w:pPr>
        <w:numPr>
          <w:ilvl w:val="0"/>
          <w:numId w:val="1002"/>
        </w:numPr>
        <w:pStyle w:val="Compact"/>
      </w:pPr>
      <w:r>
        <w:rPr>
          <w:bCs/>
          <w:b/>
        </w:rPr>
        <w:t xml:space="preserve">Australian Indigenous Perspectives:</w:t>
      </w:r>
      <w:r>
        <w:t xml:space="preserve"> </w:t>
      </w:r>
      <w:r>
        <w:t xml:space="preserve">In Melbourne, Psychologists must also be aware of the historical and intergenerational trauma faced by Aboriginal and Torres Strait Islander peoples. Collaboration with Aboriginal Community Controlled Health Services (ACCHS) is best practice for indigenous mental health support.</w:t>
      </w:r>
    </w:p>
    <w:bookmarkEnd w:id="25"/>
    <w:bookmarkEnd w:id="26"/>
    <w:bookmarkStart w:id="28" w:name="slide-5-specialty-areas-in-melbourne"/>
    <w:p>
      <w:pPr>
        <w:pStyle w:val="Heading2"/>
      </w:pPr>
      <w:r>
        <w:t xml:space="preserve">Slide 5: Specialty Areas in Melbourne</w:t>
      </w:r>
    </w:p>
    <w:p>
      <w:pPr>
        <w:pStyle w:val="FirstParagraph"/>
      </w:pPr>
      <w:r>
        <w:t xml:space="preserve">The demand for Psychologists in Melbourne spans various specialized areas. Due to the city's demographic profile, certain specializations are particularly prevalent.</w:t>
      </w:r>
    </w:p>
    <w:bookmarkStart w:id="27" w:name="demographic-focus"/>
    <w:p>
      <w:pPr>
        <w:pStyle w:val="Heading3"/>
      </w:pPr>
      <w:r>
        <w:t xml:space="preserve">Demographic Focus:</w:t>
      </w:r>
    </w:p>
    <w:p>
      <w:pPr>
        <w:numPr>
          <w:ilvl w:val="0"/>
          <w:numId w:val="1003"/>
        </w:numPr>
        <w:pStyle w:val="Compact"/>
      </w:pPr>
      <w:r>
        <w:rPr>
          <w:bCs/>
          <w:b/>
        </w:rPr>
        <w:t xml:space="preserve">Youth and Education:</w:t>
      </w:r>
      <w:r>
        <w:t xml:space="preserve"> </w:t>
      </w:r>
      <w:r>
        <w:t xml:space="preserve">With high enrollment in tertiary institutions like the University of Melbourne and Monash University, Psychologists specializing in student mental health, academic anxiety, and identity development are in high demand.</w:t>
      </w:r>
    </w:p>
    <w:p>
      <w:pPr>
        <w:numPr>
          <w:ilvl w:val="0"/>
          <w:numId w:val="1003"/>
        </w:numPr>
        <w:pStyle w:val="Compact"/>
      </w:pPr>
      <w:r>
        <w:rPr>
          <w:bCs/>
          <w:b/>
        </w:rPr>
        <w:t xml:space="preserve">Aged Care:</w:t>
      </w:r>
      <w:r>
        <w:t xml:space="preserve"> </w:t>
      </w:r>
      <w:r>
        <w:t xml:space="preserve">As Melbourne’s population ages, there is a growing need for Geropsychology. This involves supporting older adults dealing with dementia, grief (particularly relevant post-bushfires), and isolation.</w:t>
      </w:r>
    </w:p>
    <w:p>
      <w:pPr>
        <w:numPr>
          <w:ilvl w:val="0"/>
          <w:numId w:val="1003"/>
        </w:numPr>
        <w:pStyle w:val="Compact"/>
      </w:pPr>
      <w:r>
        <w:rPr>
          <w:bCs/>
          <w:b/>
        </w:rPr>
        <w:t xml:space="preserve">LGBTQ+ Allied Psychology:</w:t>
      </w:r>
      <w:r>
        <w:t xml:space="preserve"> </w:t>
      </w:r>
      <w:r>
        <w:t xml:space="preserve">Melbourne has a vibrant LGBTQ+ community. Psychologists here are expected to be affirmative practitioners, providing safe spaces for gender-diverse and same-sex attracted individuals navigating coming out or relationship dynamics in the Australian context.</w:t>
      </w:r>
    </w:p>
    <w:bookmarkEnd w:id="27"/>
    <w:bookmarkEnd w:id="28"/>
    <w:bookmarkStart w:id="30" w:name="X2408076d33fb5206f44b74d86016d8c472b1f58"/>
    <w:p>
      <w:pPr>
        <w:pStyle w:val="Heading2"/>
      </w:pPr>
      <w:r>
        <w:t xml:space="preserve">Slide 6: Environmental Factors and Climate Anxiety</w:t>
      </w:r>
    </w:p>
    <w:p>
      <w:pPr>
        <w:pStyle w:val="FirstParagraph"/>
      </w:pPr>
      <w:r>
        <w:t xml:space="preserve">Melbourne is known for its "four seasons in one day" weather, but it is also on the front line of climate change impacts. The role of the Psychologist has expanded to address "eco-anxiety" or climate distress.</w:t>
      </w:r>
    </w:p>
    <w:bookmarkStart w:id="29" w:name="the-impact-of-disasters"/>
    <w:p>
      <w:pPr>
        <w:pStyle w:val="Heading3"/>
      </w:pPr>
      <w:r>
        <w:t xml:space="preserve">The Impact of Disasters:</w:t>
      </w:r>
    </w:p>
    <w:p>
      <w:pPr>
        <w:pStyle w:val="FirstParagraph"/>
      </w:pPr>
      <w:r>
        <w:t xml:space="preserve">The 2009 Black Saturday bushfires and subsequent flood events in Victoria have left a lasting psychological imprint on the state. Psychologists in Melbourne play a vital role in disaster recovery, providing long-term support for PTSD, grief management, and community rebuilding efforts. This environmental dimension of mental health is unique to the Australian experience compared to other global cities.</w:t>
      </w:r>
    </w:p>
    <w:bookmarkEnd w:id="29"/>
    <w:bookmarkEnd w:id="30"/>
    <w:bookmarkStart w:id="31" w:name="Xe0c491ad8a7d4d2b3fce30d2ccfb812c2fa063b"/>
    <w:p>
      <w:pPr>
        <w:pStyle w:val="Heading2"/>
      </w:pPr>
      <w:r>
        <w:t xml:space="preserve">Slide 7: Ethical Standards and Professional Bodies</w:t>
      </w:r>
    </w:p>
    <w:p>
      <w:pPr>
        <w:pStyle w:val="FirstParagraph"/>
      </w:pPr>
      <w:r>
        <w:t xml:space="preserve">The practice of Psychology in Melbourne is governed by strict ethical guidelines set by the Australian Psychological Society (APS) and the Registration Standards set by AHPRA.</w:t>
      </w:r>
    </w:p>
    <w:p>
      <w:pPr>
        <w:numPr>
          <w:ilvl w:val="0"/>
          <w:numId w:val="1004"/>
        </w:numPr>
        <w:pStyle w:val="Compact"/>
      </w:pPr>
      <w:r>
        <w:rPr>
          <w:bCs/>
          <w:b/>
        </w:rPr>
        <w:t xml:space="preserve">Mandatory Reporting:</w:t>
      </w:r>
      <w:r>
        <w:t xml:space="preserve"> </w:t>
      </w:r>
      <w:r>
        <w:t xml:space="preserve">Psychologists have legal obligations to report certain risks of harm, particularly regarding child safety and elder abuse, which is a significant social issue in Victoria.</w:t>
      </w:r>
    </w:p>
    <w:p>
      <w:pPr>
        <w:numPr>
          <w:ilvl w:val="0"/>
          <w:numId w:val="1004"/>
        </w:numPr>
        <w:pStyle w:val="Compact"/>
      </w:pPr>
      <w:r>
        <w:rPr>
          <w:bCs/>
          <w:b/>
        </w:rPr>
        <w:t xml:space="preserve">Duty of Care:</w:t>
      </w:r>
      <w:r>
        <w:t xml:space="preserve"> </w:t>
      </w:r>
      <w:r>
        <w:t xml:space="preserve">In the context of telehealth, which became ubiquitous during lockdowns in Melbourne and across Australia, Psychologists must ensure they are practicing within their scope and that technology platforms are secure (using approved Australian health data standards).</w:t>
      </w:r>
    </w:p>
    <w:bookmarkEnd w:id="31"/>
    <w:bookmarkStart w:id="32" w:name="slide-8-future-outlook-and-challenges"/>
    <w:p>
      <w:pPr>
        <w:pStyle w:val="Heading2"/>
      </w:pPr>
      <w:r>
        <w:t xml:space="preserve">Slide 8: Future Outlook and Challenges</w:t>
      </w:r>
    </w:p>
    <w:p>
      <w:pPr>
        <w:pStyle w:val="FirstParagraph"/>
      </w:pPr>
      <w:r>
        <w:t xml:space="preserve">The future for Psychologists in Melbourne involves navigating workforce shortages. There is a chronic shortage of mental health professionals in regional Victoria, leading to telehealth expansion that connects Melbourne-based psychologists with country clients.</w:t>
      </w:r>
    </w:p>
    <w:p>
      <w:pPr>
        <w:pStyle w:val="BodyText"/>
      </w:pPr>
      <w:r>
        <w:t xml:space="preserve">However, burnout among Psychologists themselves is a rising concern. The high caseloads driven by the Medicare rebate caps mean that practitioners often face secondary trauma. Sustainable practice models and better funding for mental health services are critical discussions happening in Australian policy circles today.</w:t>
      </w:r>
    </w:p>
    <w:bookmarkEnd w:id="32"/>
    <w:bookmarkStart w:id="33" w:name="slide-9-conclusion"/>
    <w:p>
      <w:pPr>
        <w:pStyle w:val="Heading2"/>
      </w:pPr>
      <w:r>
        <w:t xml:space="preserve">Slide 9: Conclusion</w:t>
      </w:r>
    </w:p>
    <w:p>
      <w:pPr>
        <w:pStyle w:val="FirstParagraph"/>
      </w:pPr>
      <w:r>
        <w:t xml:space="preserve">To summarize, a Psychologist in Australia Melbourne is not merely a clinician but a multifaceted professional navigating complex regulatory, cultural, and environmental landscapes. They serve as essential pillars of community health in one of Australia's most dynamic cities.</w:t>
      </w:r>
    </w:p>
    <w:p>
      <w:pPr>
        <w:pStyle w:val="BodyText"/>
      </w:pPr>
      <w:r>
        <w:t xml:space="preserve">The role requires:</w:t>
      </w:r>
    </w:p>
    <w:p>
      <w:pPr>
        <w:numPr>
          <w:ilvl w:val="0"/>
          <w:numId w:val="1005"/>
        </w:numPr>
        <w:pStyle w:val="Compact"/>
      </w:pPr>
      <w:r>
        <w:t xml:space="preserve">Rigorous academic and clinical training.</w:t>
      </w:r>
    </w:p>
    <w:p>
      <w:pPr>
        <w:numPr>
          <w:ilvl w:val="0"/>
          <w:numId w:val="1005"/>
        </w:numPr>
        <w:pStyle w:val="Compact"/>
      </w:pPr>
      <w:r>
        <w:t xml:space="preserve">Navigating the Medicare system effectively.</w:t>
      </w:r>
    </w:p>
    <w:p>
      <w:pPr>
        <w:numPr>
          <w:ilvl w:val="0"/>
          <w:numId w:val="1005"/>
        </w:numPr>
        <w:pStyle w:val="Compact"/>
      </w:pPr>
      <w:r>
        <w:t xml:space="preserve">Cultural humility regarding Melbourne’s diverse population.</w:t>
      </w:r>
    </w:p>
    <w:p>
      <w:pPr>
        <w:numPr>
          <w:ilvl w:val="0"/>
          <w:numId w:val="1005"/>
        </w:numPr>
        <w:pStyle w:val="Compact"/>
      </w:pPr>
      <w:r>
        <w:t xml:space="preserve">A commitment to addressing unique local stressors such as climate change and urban living pressures.</w:t>
      </w:r>
    </w:p>
    <w:bookmarkEnd w:id="33"/>
    <w:bookmarkStart w:id="34" w:name="slide-10-references-and-resources"/>
    <w:p>
      <w:pPr>
        <w:pStyle w:val="Heading2"/>
      </w:pPr>
      <w:r>
        <w:t xml:space="preserve">Slide 10: References and Resources</w:t>
      </w:r>
    </w:p>
    <w:p>
      <w:pPr>
        <w:pStyle w:val="FirstParagraph"/>
      </w:pPr>
      <w:r>
        <w:rPr>
          <w:bCs/>
          <w:b/>
        </w:rPr>
        <w:t xml:space="preserve">Australian Psychological Society (APS):</w:t>
      </w:r>
    </w:p>
    <w:p>
      <w:pPr>
        <w:numPr>
          <w:ilvl w:val="0"/>
          <w:numId w:val="1006"/>
        </w:numPr>
        <w:pStyle w:val="Compact"/>
      </w:pPr>
      <w:r>
        <w:t xml:space="preserve">Mental Health Services Directory.</w:t>
      </w:r>
    </w:p>
    <w:p>
      <w:pPr>
        <w:pStyle w:val="FirstParagraph"/>
      </w:pPr>
      <w:r>
        <w:rPr>
          <w:bCs/>
          <w:b/>
        </w:rPr>
        <w:t xml:space="preserve">Psychology Board of Australia:</w:t>
      </w:r>
    </w:p>
    <w:p>
      <w:pPr>
        <w:numPr>
          <w:ilvl w:val="0"/>
          <w:numId w:val="1007"/>
        </w:numPr>
        <w:pStyle w:val="Compact"/>
      </w:pPr>
      <w:r>
        <w:t xml:space="preserve">Licensing and Registration Standards.</w:t>
      </w:r>
    </w:p>
    <w:p>
      <w:pPr>
        <w:pStyle w:val="FirstParagraph"/>
      </w:pPr>
      <w:r>
        <w:rPr>
          <w:bCs/>
          <w:b/>
        </w:rPr>
        <w:t xml:space="preserve">Beyond Blue:</w:t>
      </w:r>
    </w:p>
    <w:p>
      <w:pPr>
        <w:numPr>
          <w:ilvl w:val="0"/>
          <w:numId w:val="1008"/>
        </w:numPr>
        <w:pStyle w:val="Compact"/>
      </w:pPr>
      <w:r>
        <w:t xml:space="preserve">National resources for anxiety and depression support in Australia.</w:t>
      </w:r>
    </w:p>
    <w:p>
      <w:pPr>
        <w:pStyle w:val="FirstParagraph"/>
      </w:pPr>
      <w:r>
        <w:rPr>
          <w:bCs/>
          <w:b/>
        </w:rPr>
        <w:t xml:space="preserve">SANE Australia:</w:t>
      </w:r>
    </w:p>
    <w:p>
      <w:pPr>
        <w:numPr>
          <w:ilvl w:val="0"/>
          <w:numId w:val="1009"/>
        </w:numPr>
        <w:pStyle w:val="Compact"/>
      </w:pPr>
      <w:r>
        <w:t xml:space="preserve">Funding and support for complex mental health conditions.</w:t>
      </w:r>
    </w:p>
    <w:bookmarkEnd w:id="34"/>
    <w:p>
      <w:pPr>
        <w:pStyle w:val="FirstParagraph"/>
      </w:pPr>
      <w:r>
        <w:t xml:space="preserve">This document serves as a detailed guide for Seminar Presentation Slides regarding the role of a Psychologist in Australia Melbourne. It covers regulatory, clinical, and cultural aspects essential for comprehensive understanding.</w:t>
      </w:r>
    </w:p>
    <w:p>
      <w:pPr>
        <w:pStyle w:val="BodyText"/>
      </w:pPr>
      <w:r>
        <w:t xml:space="preserve">© 2023 Mental Health Education Series. All rights reserved.</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Australia Melbourne</dc:title>
  <dc:creator/>
  <dc:language>en</dc:language>
  <cp:keywords/>
  <dcterms:created xsi:type="dcterms:W3CDTF">2026-07-29T14:03:17Z</dcterms:created>
  <dcterms:modified xsi:type="dcterms:W3CDTF">2026-07-29T14:03:17Z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