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Bridging the Mind and Community: The Evolving Role of the Psychologist in Ethiopia Addis Ababa</w:t>
      </w:r>
    </w:p>
    <w:p>
      <w:pPr>
        <w:pStyle w:val="BodyText"/>
      </w:pPr>
      <w:r>
        <w:rPr>
          <w:iCs/>
          <w:i/>
        </w:rPr>
        <w:t xml:space="preserve">Presentation for Mental Health Professionals, Students, and Policy Makers</w:t>
      </w:r>
    </w:p>
    <w:bookmarkEnd w:id="20"/>
    <w:p>
      <w:pPr>
        <w:pStyle w:val="BodyText"/>
      </w:pPr>
      <w:r>
        <w:t xml:space="preserve">Slide 1: Title &amp; Introduction</w:t>
      </w:r>
    </w:p>
    <w:bookmarkStart w:id="21" w:name="Xdd5550734cba193e09c2994edf56df01b7ed8b8"/>
    <w:p>
      <w:pPr>
        <w:pStyle w:val="Heading2"/>
      </w:pPr>
      <w:r>
        <w:t xml:space="preserve">The Urgency of Psychological Support in a Rapidly Urbanizing Capital</w:t>
      </w:r>
    </w:p>
    <w:p>
      <w:pPr>
        <w:pStyle w:val="FirstParagraph"/>
      </w:pPr>
      <w:r>
        <w:t xml:space="preserve">Welcome to this comprehensive seminar. Today, we focus on the critical intersection of mental health care and urban development within Ethiopia Addis Ababa. As one of the fastest-growing cities in Africa, Addis Ababa faces unique socio-economic pressures that necessitate specialized psychological intervention. This presentation outlines why a robust network of psychologists is not merely a luxury, but an economic and social imperative for the capital.</w:t>
      </w:r>
    </w:p>
    <w:p>
      <w:pPr>
        <w:pStyle w:val="BodyText"/>
      </w:pPr>
      <w:r>
        <w:t xml:space="preserve">We will explore the current landscape of mental health services, the specific challenges faced by residents of Ethiopia Addis Ababa, and how professional psychology can contribute to sustainable urban wellness. The goal is to raise awareness among policymakers and encourage collaboration between international standards and local cultural contexts.</w:t>
      </w:r>
    </w:p>
    <w:bookmarkEnd w:id="21"/>
    <w:p>
      <w:pPr>
        <w:pStyle w:val="BodyText"/>
      </w:pPr>
      <w:r>
        <w:t xml:space="preserve">Slide 2: Contextual Background</w:t>
      </w:r>
    </w:p>
    <w:bookmarkStart w:id="22" w:name="X8f4ab3b52eb9c324d5218d8edf6a9a0e821f6cf"/>
    <w:p>
      <w:pPr>
        <w:pStyle w:val="Heading2"/>
      </w:pPr>
      <w:r>
        <w:t xml:space="preserve">The Unique Demographic Landscape of Ethiopia Addis Ababa</w:t>
      </w:r>
    </w:p>
    <w:p>
      <w:pPr>
        <w:pStyle w:val="FirstParagraph"/>
      </w:pPr>
      <w:r>
        <w:t xml:space="preserve">To understand the role of a psychologist, one must first understand the environment in which they operate. Ethiopia Addis Ababa serves as the diplomatic capital of Africa and a hub for international organizations. This status brings both opportunity and stress:</w:t>
      </w:r>
    </w:p>
    <w:p>
      <w:pPr>
        <w:numPr>
          <w:ilvl w:val="0"/>
          <w:numId w:val="1001"/>
        </w:numPr>
        <w:pStyle w:val="Compact"/>
      </w:pPr>
      <w:r>
        <w:rPr>
          <w:bCs/>
          <w:b/>
        </w:rPr>
        <w:t xml:space="preserve">Rapid Urbanization:</w:t>
      </w:r>
      <w:r>
        <w:t xml:space="preserve"> </w:t>
      </w:r>
      <w:r>
        <w:t xml:space="preserve">The city is experiencing massive migration from rural areas, leading to housing shortages, informal settlements, and social displacement.</w:t>
      </w:r>
    </w:p>
    <w:p>
      <w:pPr>
        <w:numPr>
          <w:ilvl w:val="0"/>
          <w:numId w:val="1001"/>
        </w:numPr>
        <w:pStyle w:val="Compact"/>
      </w:pPr>
      <w:r>
        <w:rPr>
          <w:bCs/>
          <w:b/>
        </w:rPr>
        <w:t xml:space="preserve">Economic Pressure:</w:t>
      </w:r>
      <w:r>
        <w:t xml:space="preserve"> </w:t>
      </w:r>
      <w:r>
        <w:t xml:space="preserve">High inflation rates and competitive job markets contribute significantly to anxiety and financial stress among the youth workforce.</w:t>
      </w:r>
    </w:p>
    <w:p>
      <w:pPr>
        <w:numPr>
          <w:ilvl w:val="0"/>
          <w:numId w:val="1001"/>
        </w:numPr>
        <w:pStyle w:val="Compact"/>
      </w:pPr>
      <w:r>
        <w:rPr>
          <w:bCs/>
          <w:b/>
        </w:rPr>
        <w:t xml:space="preserve">Cultural Diversity:</w:t>
      </w:r>
      <w:r>
        <w:t xml:space="preserve"> </w:t>
      </w:r>
      <w:r>
        <w:t xml:space="preserve">Addis Ababa is a melting pot of dozens of ethnic groups. While this richness fosters cultural resilience, it also creates complex identity dynamics that require nuanced psychological understanding.</w:t>
      </w:r>
    </w:p>
    <w:p>
      <w:pPr>
        <w:pStyle w:val="FirstParagraph"/>
      </w:pPr>
      <w:r>
        <w:t xml:space="preserve">In this context, the traditional support systems are being stretched thin. The role of the modern psychologist in Ethiopia Addis Ababa is to bridge the gap between individual distress and societal change.</w:t>
      </w:r>
    </w:p>
    <w:bookmarkEnd w:id="22"/>
    <w:p>
      <w:pPr>
        <w:pStyle w:val="BodyText"/>
      </w:pPr>
      <w:r>
        <w:t xml:space="preserve">Slide 3: Defining the Modern Psychologist</w:t>
      </w:r>
    </w:p>
    <w:bookmarkStart w:id="23" w:name="Xe07cc3589ded7ee1c1edf528a9fdd4295f099aa"/>
    <w:p>
      <w:pPr>
        <w:pStyle w:val="Heading2"/>
      </w:pPr>
      <w:r>
        <w:t xml:space="preserve">Beyond Clinical Treatment: A Holistic Approach</w:t>
      </w:r>
    </w:p>
    <w:p>
      <w:pPr>
        <w:pStyle w:val="FirstParagraph"/>
      </w:pPr>
      <w:r>
        <w:t xml:space="preserve">A common misconception is that a psychologist only treats severe mental illness. However, in the context of developing urban centers like Ethiopia Addis Ababa, the definition must be broader. A psychologist here acts as:</w:t>
      </w:r>
    </w:p>
    <w:p>
      <w:pPr>
        <w:numPr>
          <w:ilvl w:val="0"/>
          <w:numId w:val="1002"/>
        </w:numPr>
        <w:pStyle w:val="Compact"/>
      </w:pPr>
      <w:r>
        <w:rPr>
          <w:bCs/>
          <w:b/>
        </w:rPr>
        <w:t xml:space="preserve">Clinical Practitioner:</w:t>
      </w:r>
      <w:r>
        <w:t xml:space="preserve"> </w:t>
      </w:r>
      <w:r>
        <w:t xml:space="preserve">Diagnosing and treating disorders such as depression, anxiety, PTSD (Post-Traumatic Stress Disorder), and substance abuse.</w:t>
      </w:r>
    </w:p>
    <w:p>
      <w:pPr>
        <w:numPr>
          <w:ilvl w:val="0"/>
          <w:numId w:val="1002"/>
        </w:numPr>
        <w:pStyle w:val="Compact"/>
      </w:pPr>
      <w:r>
        <w:rPr>
          <w:bCs/>
          <w:b/>
        </w:rPr>
        <w:t xml:space="preserve">Educator:</w:t>
      </w:r>
      <w:r>
        <w:t xml:space="preserve"> </w:t>
      </w:r>
      <w:r>
        <w:t xml:space="preserve">Demystifying mental health concepts to reduce stigma in communities where discussing mental health was historically taboo.</w:t>
      </w:r>
    </w:p>
    <w:p>
      <w:pPr>
        <w:numPr>
          <w:ilvl w:val="0"/>
          <w:numId w:val="1002"/>
        </w:numPr>
        <w:pStyle w:val="Compact"/>
      </w:pPr>
      <w:r>
        <w:rPr>
          <w:bCs/>
          <w:b/>
        </w:rPr>
        <w:t xml:space="preserve">Counselor for Life Transitions:</w:t>
      </w:r>
      <w:r>
        <w:t xml:space="preserve"> </w:t>
      </w:r>
      <w:r>
        <w:t xml:space="preserve">Helping individuals navigate the stresses of urban life, including migration trauma and workplace burnout.</w:t>
      </w:r>
    </w:p>
    <w:p>
      <w:pPr>
        <w:pStyle w:val="FirstParagraph"/>
      </w:pPr>
      <w:r>
        <w:t xml:space="preserve">This seminar emphasizes that psychological services must be accessible, affordable, and culturally relevant to be effective in Ethiopia Addis Ababa.</w:t>
      </w:r>
    </w:p>
    <w:bookmarkEnd w:id="23"/>
    <w:p>
      <w:pPr>
        <w:pStyle w:val="BodyText"/>
      </w:pPr>
      <w:r>
        <w:t xml:space="preserve">Slide 4: Key Challenges in the Sector</w:t>
      </w:r>
    </w:p>
    <w:bookmarkStart w:id="24" w:name="barriers-to-effective-psychological-care"/>
    <w:p>
      <w:pPr>
        <w:pStyle w:val="Heading2"/>
      </w:pPr>
      <w:r>
        <w:t xml:space="preserve">Barriers to Effective Psychological Care</w:t>
      </w:r>
    </w:p>
    <w:p>
      <w:pPr>
        <w:pStyle w:val="FirstParagraph"/>
      </w:pPr>
      <w:r>
        <w:t xml:space="preserve">Promoting the profession of Psychology requires acknowledging existing barriers. In Ethiopia Addis Ababa, several factors hinder access to care:</w:t>
      </w:r>
    </w:p>
    <w:p>
      <w:pPr>
        <w:numPr>
          <w:ilvl w:val="0"/>
          <w:numId w:val="1003"/>
        </w:numPr>
        <w:pStyle w:val="Compact"/>
      </w:pPr>
      <w:r>
        <w:rPr>
          <w:bCs/>
          <w:b/>
        </w:rPr>
        <w:t xml:space="preserve">Lack of Infrastructure:</w:t>
      </w:r>
      <w:r>
        <w:t xml:space="preserve"> </w:t>
      </w:r>
      <w:r>
        <w:t xml:space="preserve">There is a significant shortage of specialized clinics equipped for long-term therapy. Most services are concentrated in specific central areas, leaving peripheral districts underserved.</w:t>
      </w:r>
    </w:p>
    <w:p>
      <w:pPr>
        <w:numPr>
          <w:ilvl w:val="0"/>
          <w:numId w:val="1003"/>
        </w:numPr>
        <w:pStyle w:val="Compact"/>
      </w:pPr>
      <w:r>
        <w:rPr>
          <w:bCs/>
          <w:b/>
        </w:rPr>
        <w:t xml:space="preserve">Budget Constraints:</w:t>
      </w:r>
      <w:r>
        <w:t xml:space="preserve"> </w:t>
      </w:r>
      <w:r>
        <w:t xml:space="preserve">Private psychological services can be expensive, placing them out of reach for the average citizen earning local currency. Public hospital psychiatric units are often overcrowded.</w:t>
      </w:r>
    </w:p>
    <w:p>
      <w:pPr>
        <w:numPr>
          <w:ilvl w:val="0"/>
          <w:numId w:val="1003"/>
        </w:numPr>
        <w:pStyle w:val="Compact"/>
      </w:pPr>
      <w:r>
        <w:rPr>
          <w:bCs/>
          <w:b/>
        </w:rPr>
        <w:t xml:space="preserve">Cultural Stigma:</w:t>
      </w:r>
      <w:r>
        <w:t xml:space="preserve"> </w:t>
      </w:r>
      <w:r>
        <w:t xml:space="preserve">Mental health issues are sometimes viewed through a spiritual or supernatural lens rather than a medical one. This delays help-seeking behavior by months or years.</w:t>
      </w:r>
    </w:p>
    <w:p>
      <w:pPr>
        <w:pStyle w:val="FirstParagraph"/>
      </w:pPr>
      <w:r>
        <w:t xml:space="preserve">A psychologist must be trained not just in clinical theory, but in navigating these systemic and cultural hurdles with empathy and strategic communication.</w:t>
      </w:r>
    </w:p>
    <w:bookmarkEnd w:id="24"/>
    <w:p>
      <w:pPr>
        <w:pStyle w:val="BodyText"/>
      </w:pPr>
      <w:r>
        <w:t xml:space="preserve">Slide 5: The Rise of Corporate Psychology</w:t>
      </w:r>
    </w:p>
    <w:bookmarkStart w:id="25" w:name="X32bf37426c66f57c1d5c39d75052879100305e4"/>
    <w:p>
      <w:pPr>
        <w:pStyle w:val="Heading2"/>
      </w:pPr>
      <w:r>
        <w:t xml:space="preserve">Mental Health in the Workplace of Ethiopia Addis Ababa</w:t>
      </w:r>
    </w:p>
    <w:p>
      <w:pPr>
        <w:pStyle w:val="FirstParagraph"/>
      </w:pPr>
      <w:r>
        <w:t xml:space="preserve">The economic growth of Ethiopia Addis Ababa has led to an expansion in the corporate and NGO sectors. However, workplace stress is rising. Companies are increasingly recognizing that employee well-being impacts productivity.</w:t>
      </w:r>
    </w:p>
    <w:p>
      <w:pPr>
        <w:pStyle w:val="BodyText"/>
      </w:pPr>
      <w:r>
        <w:t xml:space="preserve">This presents a massive opportunity for psychologists in Ethiopia Addis Ababa to engage in Organizational Psychology. Services include:</w:t>
      </w:r>
    </w:p>
    <w:p>
      <w:pPr>
        <w:numPr>
          <w:ilvl w:val="0"/>
          <w:numId w:val="1004"/>
        </w:numPr>
        <w:pStyle w:val="Compact"/>
      </w:pPr>
      <w:r>
        <w:rPr>
          <w:bCs/>
          <w:b/>
        </w:rPr>
        <w:t xml:space="preserve">Ergonomic and Psychological Assessments:</w:t>
      </w:r>
      <w:r>
        <w:t xml:space="preserve"> </w:t>
      </w:r>
      <w:r>
        <w:t xml:space="preserve">Ensuring work environments support mental resilience.</w:t>
      </w:r>
    </w:p>
    <w:p>
      <w:pPr>
        <w:numPr>
          <w:ilvl w:val="0"/>
          <w:numId w:val="1004"/>
        </w:numPr>
        <w:pStyle w:val="Compact"/>
      </w:pPr>
      <w:r>
        <w:rPr>
          <w:bCs/>
          <w:b/>
        </w:rPr>
        <w:t xml:space="preserve">Burnout Prevention Programs:</w:t>
      </w:r>
      <w:r>
        <w:t xml:space="preserve"> </w:t>
      </w:r>
      <w:r>
        <w:t xml:space="preserve">Training managers to identify signs of exhaustion in their teams.</w:t>
      </w:r>
    </w:p>
    <w:p>
      <w:pPr>
        <w:numPr>
          <w:ilvl w:val="0"/>
          <w:numId w:val="1004"/>
        </w:numPr>
        <w:pStyle w:val="Compact"/>
      </w:pPr>
      <w:r>
        <w:rPr>
          <w:bCs/>
          <w:b/>
        </w:rPr>
        <w:t xml:space="preserve">Mental Health First Aid::</w:t>
      </w:r>
      <w:r>
        <w:t xml:space="preserve"> </w:t>
      </w:r>
      <w:r>
        <w:t xml:space="preserve">Training HR departments to handle initial crises regarding employee distress.</w:t>
      </w:r>
    </w:p>
    <w:p>
      <w:pPr>
        <w:pStyle w:val="FirstParagraph"/>
      </w:pPr>
      <w:r>
        <w:t xml:space="preserve">Investment in corporate psychology is a high-yield strategy for businesses operating in this dynamic market.</w:t>
      </w:r>
    </w:p>
    <w:bookmarkEnd w:id="25"/>
    <w:p>
      <w:pPr>
        <w:pStyle w:val="BodyText"/>
      </w:pPr>
      <w:r>
        <w:t xml:space="preserve">Slide 6: Youth and Education</w:t>
      </w:r>
    </w:p>
    <w:bookmarkStart w:id="26" w:name="school-based-psychological-services"/>
    <w:p>
      <w:pPr>
        <w:pStyle w:val="Heading2"/>
      </w:pPr>
      <w:r>
        <w:t xml:space="preserve">School-Based Psychological Services</w:t>
      </w:r>
    </w:p>
    <w:p>
      <w:pPr>
        <w:pStyle w:val="FirstParagraph"/>
      </w:pPr>
      <w:r>
        <w:t xml:space="preserve">Addis Ababa has a young population. The transition from school to adulthood is fraught with challenges, including academic pressure and uncertainty about the future. Schools in Ethiopia Addis Ababa are beginning to integrate psychologists into their administrative structures.</w:t>
      </w:r>
    </w:p>
    <w:p>
      <w:pPr>
        <w:pStyle w:val="BodyText"/>
      </w:pPr>
      <w:r>
        <w:t xml:space="preserve">The role of the school psychologist includes:</w:t>
      </w:r>
    </w:p>
    <w:p>
      <w:pPr>
        <w:numPr>
          <w:ilvl w:val="0"/>
          <w:numId w:val="1005"/>
        </w:numPr>
        <w:pStyle w:val="Compact"/>
      </w:pPr>
      <w:r>
        <w:rPr>
          <w:bCs/>
          <w:b/>
        </w:rPr>
        <w:t xml:space="preserve">Bullying Intervention:</w:t>
      </w:r>
      <w:r>
        <w:t xml:space="preserve"> </w:t>
      </w:r>
      <w:r>
        <w:t xml:space="preserve">Addressing behavioral issues early through counseling rather than punishment.</w:t>
      </w:r>
    </w:p>
    <w:p>
      <w:pPr>
        <w:numPr>
          <w:ilvl w:val="0"/>
          <w:numId w:val="1005"/>
        </w:numPr>
        <w:pStyle w:val="Compact"/>
      </w:pPr>
      <w:r>
        <w:rPr>
          <w:bCs/>
          <w:b/>
        </w:rPr>
        <w:t xml:space="preserve">Career Counseling:</w:t>
      </w:r>
    </w:p>
    <w:p>
      <w:pPr>
        <w:pStyle w:val="FirstParagraph"/>
      </w:pPr>
      <w:r>
        <w:t xml:space="preserve">This seminar highlights the need for more psychology graduates to pursue careers in educational settings, ensuring that the next generation of Ethiopia Addis Ababa is mentally prepared for global competitiveness.</w:t>
      </w:r>
    </w:p>
    <w:bookmarkEnd w:id="26"/>
    <w:p>
      <w:pPr>
        <w:pStyle w:val="BodyText"/>
      </w:pPr>
      <w:r>
        <w:t xml:space="preserve">Slide 7: Digital Mental Health</w:t>
      </w:r>
    </w:p>
    <w:bookmarkStart w:id="27" w:name="leveraging-technology-for-scale"/>
    <w:p>
      <w:pPr>
        <w:pStyle w:val="Heading2"/>
      </w:pPr>
      <w:r>
        <w:t xml:space="preserve">Leveraging Technology for Scale</w:t>
      </w:r>
    </w:p>
    <w:p>
      <w:pPr>
        <w:pStyle w:val="FirstParagraph"/>
      </w:pPr>
      <w:r>
        <w:t xml:space="preserve">The high penetration of mobile phones in Ethiopia Addis Ababa offers a solution to accessibility issues. Tele-psychology and mental health apps are emerging as vital tools.</w:t>
      </w:r>
    </w:p>
    <w:p>
      <w:pPr>
        <w:pStyle w:val="BodyText"/>
      </w:pPr>
      <w:r>
        <w:t xml:space="preserve">A psychologist today must be tech-savvy. This involves:</w:t>
      </w:r>
    </w:p>
    <w:p>
      <w:pPr>
        <w:numPr>
          <w:ilvl w:val="0"/>
          <w:numId w:val="1006"/>
        </w:numPr>
        <w:pStyle w:val="Compact"/>
      </w:pPr>
      <w:r>
        <w:rPr>
          <w:bCs/>
          <w:b/>
        </w:rPr>
        <w:t xml:space="preserve">Online Therapy Platforms:</w:t>
      </w:r>
    </w:p>
    <w:p>
      <w:pPr>
        <w:numPr>
          <w:ilvl w:val="0"/>
          <w:numId w:val="1006"/>
        </w:numPr>
        <w:pStyle w:val="Compact"/>
      </w:pPr>
      <w:r>
        <w:rPr>
          <w:bCs/>
          <w:b/>
        </w:rPr>
        <w:t xml:space="preserve">Social Media Advocacy:</w:t>
      </w:r>
      <w:r>
        <w:t xml:space="preserve">. Using platforms like Telegram and TikTok (where accessible) to disseminate mental health information in Amharic and English, reaching younger demographics effectively.</w:t>
      </w:r>
    </w:p>
    <w:p>
      <w:pPr>
        <w:pStyle w:val="FirstParagraph"/>
      </w:pPr>
      <w:r>
        <w:t xml:space="preserve">This digital shift is essential for modernizing the field of Psychology in Ethiopia Addis Ababa.</w:t>
      </w:r>
    </w:p>
    <w:bookmarkEnd w:id="27"/>
    <w:p>
      <w:pPr>
        <w:pStyle w:val="BodyText"/>
      </w:pPr>
      <w:r>
        <w:t xml:space="preserve">Slide 8: Recommendations and Future Outlook.</w:t>
      </w:r>
      <w:r>
        <w:t xml:space="preserve"> </w:t>
      </w:r>
    </w:p>
    <w:p>
      <w:pPr>
        <w:pStyle w:val="BodyText"/>
      </w:pPr>
      <w:r>
        <w:rPr>
          <w:bCs/>
          <w:b/>
        </w:rPr>
        <w:t xml:space="preserve">Policymakers:</w:t>
      </w:r>
      <w:r>
        <w:t xml:space="preserve"> </w:t>
      </w:r>
      <w:r>
        <w:t xml:space="preserve">Integrate mental health into the primary healthcare system to reduce the burden on specialized hospitals.</w:t>
      </w:r>
    </w:p>
    <w:p>
      <w:pPr>
        <w:pStyle w:val="BodyText"/>
      </w:pPr>
      <w:r>
        <w:t xml:space="preserve">Educational Institutions: Expand Psychology curricula to include community-based participatory research methods relevant to local contexts.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Psychologists in Ethiopia Addis Ababa</dc:title>
  <dc:creator/>
  <dc:language>en</dc:language>
  <cp:keywords/>
  <dcterms:created xsi:type="dcterms:W3CDTF">2026-07-29T13:26:49Z</dcterms:created>
  <dcterms:modified xsi:type="dcterms:W3CDTF">2026-07-29T13:26:49Z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