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Berlin,</w:t>
      </w:r>
      <w:r>
        <w:t xml:space="preserve"> </w:t>
      </w:r>
      <w:r>
        <w:t xml:space="preserve">Germany</w:t>
      </w:r>
    </w:p>
    <w:bookmarkStart w:id="33" w:name="seminar-presentation-slides"/>
    <w:p>
      <w:pPr>
        <w:pStyle w:val="Heading1"/>
      </w:pPr>
      <w:r>
        <w:t xml:space="preserve">Seminar Presentation Slides</w:t>
      </w:r>
    </w:p>
    <w:p>
      <w:pPr>
        <w:pStyle w:val="FirstParagraph"/>
      </w:pPr>
      <w:r>
        <w:rPr>
          <w:bCs/>
          <w:b/>
        </w:rPr>
        <w:t xml:space="preserve">Title:</w:t>
      </w:r>
      <w:r>
        <w:t xml:space="preserve">The Role, Regulation, and Practice of Psychologists in Berlin, Germany</w:t>
      </w:r>
      <w:r>
        <w:br/>
      </w:r>
      <w:r>
        <w:rPr>
          <w:bCs/>
          <w:b/>
        </w:rPr>
        <w:t xml:space="preserve">Audience:</w:t>
      </w:r>
      <w:r>
        <w:t xml:space="preserve"> </w:t>
      </w:r>
      <w:r>
        <w:t xml:space="preserve">Healthcare Professionals and Policy Makers</w:t>
      </w:r>
      <w:r>
        <w:br/>
      </w:r>
      <w:r>
        <w:rPr>
          <w:bCs/>
          <w:b/>
        </w:rPr>
        <w:t xml:space="preserve">Date:</w:t>
      </w:r>
      <w:r>
        <w:t xml:space="preserve">[Insert Date]</w:t>
      </w:r>
    </w:p>
    <w:bookmarkStart w:id="20" w:name="slide-1-introduction-to-the-seminar"/>
    <w:p>
      <w:pPr>
        <w:pStyle w:val="Heading2"/>
      </w:pPr>
      <w:r>
        <w:t xml:space="preserve">Slide 1: Introduction to the Seminar</w:t>
      </w:r>
    </w:p>
    <w:p>
      <w:pPr>
        <w:pStyle w:val="FirstParagraph"/>
      </w:pPr>
      <w:r>
        <w:t xml:space="preserve">Welcome to this comprehensive seminar presentation dedicated to understanding the multifaceted profession of a psychologist within the specific context of Germany, with a focused lens on its capital city, Berlin.</w:t>
      </w:r>
    </w:p>
    <w:p>
      <w:pPr>
        <w:pStyle w:val="BodyText"/>
      </w:pPr>
      <w:r>
        <w:t xml:space="preserve">This document serves as both an educational resource and a practical guide. The primary objective is to elucidate the distinct pathway one must take to become recognized as a</w:t>
      </w:r>
      <w:r>
        <w:t xml:space="preserve"> </w:t>
      </w:r>
      <w:r>
        <w:rPr>
          <w:bCs/>
          <w:b/>
        </w:rPr>
        <w:t xml:space="preserve">Psychologist</w:t>
      </w:r>
      <w:r>
        <w:t xml:space="preserve">. Unlike in many other international jurisdictions where titles may be used loosely, the term "Psychologist" in Germany carries significant legal weight and specific regulatory requirements.</w:t>
      </w:r>
    </w:p>
    <w:p>
      <w:pPr>
        <w:pStyle w:val="BodyText"/>
      </w:pPr>
      <w:r>
        <w:t xml:space="preserve">We will explore why Berlin, as a dynamic metropolis within the Federal Republic of Germany, presents unique opportunities and challenges for mental health professionals. This presentation aims to provide clarity on academic prerequisites, state regulations (</w:t>
      </w:r>
      <w:r>
        <w:rPr>
          <w:iCs/>
          <w:i/>
        </w:rPr>
        <w:t xml:space="preserve">Heilpraktiker für Psychotherapie</w:t>
      </w:r>
      <w:r>
        <w:t xml:space="preserve"> </w:t>
      </w:r>
      <w:r>
        <w:t xml:space="preserve">vs. licensed Psychotherapists), and the operational landscape of private practice in one of Europe’s most vibrant capitals.</w:t>
      </w:r>
    </w:p>
    <w:bookmarkEnd w:id="20"/>
    <w:bookmarkStart w:id="22" w:name="X8e4ef4b60f1a9c36af5685d9062a830f6e3e4f1"/>
    <w:p>
      <w:pPr>
        <w:pStyle w:val="Heading2"/>
      </w:pPr>
      <w:r>
        <w:t xml:space="preserve">Slide 2: Defining the Psychologist in Germany</w:t>
      </w:r>
    </w:p>
    <w:p>
      <w:pPr>
        <w:pStyle w:val="FirstParagraph"/>
      </w:pPr>
      <w:r>
        <w:t xml:space="preserve">In Germany, the title "Psychological Psychotherapist" (</w:t>
      </w:r>
      <w:r>
        <w:rPr>
          <w:iCs/>
          <w:i/>
        </w:rPr>
        <w:t xml:space="preserve">Psychologische/r Psychotherapeut/in</w:t>
      </w:r>
      <w:r>
        <w:t xml:space="preserve">) is legally protected. It is crucial to distinguish this role from that of a medical doctor specializing in psychiatry or a general practitioner offering counseling.</w:t>
      </w:r>
    </w:p>
    <w:bookmarkStart w:id="21" w:name="the-dual-system"/>
    <w:p>
      <w:pPr>
        <w:pStyle w:val="Heading3"/>
      </w:pPr>
      <w:r>
        <w:t xml:space="preserve">The Dual System</w:t>
      </w:r>
    </w:p>
    <w:p>
      <w:pPr>
        <w:numPr>
          <w:ilvl w:val="0"/>
          <w:numId w:val="1001"/>
        </w:numPr>
        <w:pStyle w:val="Compact"/>
      </w:pPr>
      <w:r>
        <w:rPr>
          <w:bCs/>
          <w:b/>
        </w:rPr>
        <w:t xml:space="preserve">Clinical Psychologists (Psychologische Psychotherapists):</w:t>
      </w:r>
    </w:p>
    <w:p>
      <w:pPr>
        <w:numPr>
          <w:ilvl w:val="0"/>
          <w:numId w:val="1001"/>
        </w:numPr>
        <w:pStyle w:val="Compact"/>
      </w:pPr>
      <w:r>
        <w:rPr>
          <w:bCs/>
          <w:b/>
        </w:rPr>
        <w:t xml:space="preserve">The "Heilpraktiker für Psychotherapie" (HpK):</w:t>
      </w:r>
    </w:p>
    <w:p>
      <w:pPr>
        <w:pStyle w:val="FirstParagraph"/>
      </w:pPr>
      <w:r>
        <w:rPr>
          <w:bCs/>
          <w:b/>
        </w:rPr>
        <w:t xml:space="preserve">Context for Berlin:</w:t>
      </w:r>
      <w:r>
        <w:t xml:space="preserve"> </w:t>
      </w:r>
      <w:r>
        <w:t xml:space="preserve">The city is home to numerous universities, including the prestigious Free University of Berlin and Humboldt University. Consequently, many students pursuing psychology degrees reside here, creating a high density of trainees and junior psychologists in the region.</w:t>
      </w:r>
    </w:p>
    <w:bookmarkEnd w:id="21"/>
    <w:bookmarkEnd w:id="22"/>
    <w:bookmarkStart w:id="23" w:name="X99a1352d9a39e3d13c3735227148b8a4f91e947"/>
    <w:p>
      <w:pPr>
        <w:pStyle w:val="Heading2"/>
      </w:pPr>
      <w:r>
        <w:t xml:space="preserve">Slide 3: The Academic Pathway to Becoming a Psychologist</w:t>
      </w:r>
    </w:p>
    <w:p>
      <w:pPr>
        <w:pStyle w:val="FirstParagraph"/>
      </w:pPr>
      <w:r>
        <w:t xml:space="preserve">The journey to becoming a qualified psychologist in Germany is rigorous and standardized. It typically follows the Bologna Process structure:</w:t>
      </w:r>
    </w:p>
    <w:p>
      <w:pPr>
        <w:numPr>
          <w:ilvl w:val="0"/>
          <w:numId w:val="1002"/>
        </w:numPr>
        <w:pStyle w:val="Compact"/>
      </w:pPr>
      <w:r>
        <w:rPr>
          <w:bCs/>
          <w:b/>
        </w:rPr>
        <w:t xml:space="preserve">Bachelor’s Degree (B.A. or B.Sc.):</w:t>
      </w:r>
    </w:p>
    <w:p>
      <w:pPr>
        <w:numPr>
          <w:ilvl w:val="0"/>
          <w:numId w:val="1002"/>
        </w:numPr>
        <w:pStyle w:val="Compact"/>
      </w:pPr>
      <w:r>
        <w:rPr>
          <w:bCs/>
          <w:b/>
        </w:rPr>
        <w:t xml:space="preserve">Master’s Degree (M.A.):</w:t>
      </w:r>
      <w:r>
        <w:t xml:space="preserve">Approbation). The Free University of Berlin offers renowned programs in this field.</w:t>
      </w:r>
    </w:p>
    <w:p>
      <w:pPr>
        <w:numPr>
          <w:ilvl w:val="0"/>
          <w:numId w:val="1002"/>
        </w:numPr>
        <w:pStyle w:val="Compact"/>
      </w:pPr>
      <w:r>
        <w:rPr>
          <w:bCs/>
          <w:b/>
        </w:rPr>
        <w:t xml:space="preserve">Licensing Exam (Staatsexamen/Approbation):</w:t>
      </w:r>
      <w:r>
        <w:t xml:space="preserve">Gesundheitsamt) to gain full recognition as a Clinical Psychologist.</w:t>
      </w:r>
    </w:p>
    <w:p>
      <w:pPr>
        <w:pStyle w:val="FirstParagraph"/>
      </w:pPr>
      <w:r>
        <w:t xml:space="preserve">This structured educational requirement ensures that all psychologists operating in Berlin meet uniform high standards of clinical competence, ensuring patient safety and ethical practice across Germany.</w:t>
      </w:r>
    </w:p>
    <w:bookmarkEnd w:id="23"/>
    <w:bookmarkStart w:id="25" w:name="slide-4-the-unique-landscape-of-berlin"/>
    <w:p>
      <w:pPr>
        <w:pStyle w:val="Heading2"/>
      </w:pPr>
      <w:r>
        <w:t xml:space="preserve">Slide 4: The Unique Landscape of Berlin</w:t>
      </w:r>
    </w:p>
    <w:p>
      <w:pPr>
        <w:pStyle w:val="FirstParagraph"/>
      </w:pPr>
      <w:r>
        <w:t xml:space="preserve">Berlin is not just the capital of Germany; it is a cultural mosaic. For a psychologist practicing in Berlin, understanding this diversity is paramount.</w:t>
      </w:r>
    </w:p>
    <w:bookmarkStart w:id="24" w:name="demographic-diversity"/>
    <w:p>
      <w:pPr>
        <w:pStyle w:val="Heading3"/>
      </w:pPr>
      <w:r>
        <w:t xml:space="preserve">Demographic Diversity</w:t>
      </w:r>
    </w:p>
    <w:p>
      <w:pPr>
        <w:numPr>
          <w:ilvl w:val="0"/>
          <w:numId w:val="1003"/>
        </w:numPr>
        <w:pStyle w:val="Compact"/>
      </w:pPr>
      <w:r>
        <w:rPr>
          <w:bCs/>
          <w:b/>
        </w:rPr>
        <w:t xml:space="preserve">Multicultural Environment:</w:t>
      </w:r>
    </w:p>
    <w:p>
      <w:pPr>
        <w:numPr>
          <w:ilvl w:val="0"/>
          <w:numId w:val="1003"/>
        </w:numPr>
        <w:pStyle w:val="Compact"/>
      </w:pPr>
      <w:r>
        <w:rPr>
          <w:bCs/>
          <w:b/>
        </w:rPr>
        <w:t xml:space="preserve">International Community:</w:t>
      </w:r>
    </w:p>
    <w:p>
      <w:pPr>
        <w:pStyle w:val="FirstParagraph"/>
      </w:pPr>
      <w:r>
        <w:t xml:space="preserve">The city’s history also plays a role. Berliners have unique collective trauma responses related to division and reunification, which can influence therapeutic approaches. Successful psychologists in Berlin adapt their methods to respect this complex historical backdrop.</w:t>
      </w:r>
    </w:p>
    <w:bookmarkEnd w:id="24"/>
    <w:bookmarkEnd w:id="25"/>
    <w:bookmarkStart w:id="27" w:name="X6f400877362d397ba88a123938f8543cda2cb88"/>
    <w:p>
      <w:pPr>
        <w:pStyle w:val="Heading2"/>
      </w:pPr>
      <w:r>
        <w:t xml:space="preserve">Slide 5: Regulatory Framework and Insurance Systems</w:t>
      </w:r>
    </w:p>
    <w:p>
      <w:pPr>
        <w:pStyle w:val="FirstParagraph"/>
      </w:pPr>
      <w:r>
        <w:t xml:space="preserve">Navigating the financial aspect of private practice is as important as clinical skills. In Germany, there are two main insurance systems: Public Statutory Health Insurance (</w:t>
      </w:r>
      <w:r>
        <w:rPr>
          <w:iCs/>
          <w:i/>
        </w:rPr>
        <w:t xml:space="preserve">GKV</w:t>
      </w:r>
      <w:r>
        <w:t xml:space="preserve">) and Private Health Insurance (</w:t>
      </w:r>
      <w:r>
        <w:rPr>
          <w:iCs/>
          <w:i/>
        </w:rPr>
        <w:t xml:space="preserve">PKV</w:t>
      </w:r>
      <w:r>
        <w:t xml:space="preserve">).</w:t>
      </w:r>
      <w:r>
        <w:br/>
      </w:r>
    </w:p>
    <w:bookmarkStart w:id="26" w:name="billing-in-berlin"/>
    <w:p>
      <w:pPr>
        <w:pStyle w:val="Heading3"/>
      </w:pPr>
      <w:r>
        <w:t xml:space="preserve">Billing in Berlin</w:t>
      </w:r>
    </w:p>
    <w:p>
      <w:pPr>
        <w:numPr>
          <w:ilvl w:val="0"/>
          <w:numId w:val="1004"/>
        </w:numPr>
        <w:pStyle w:val="Compact"/>
      </w:pPr>
      <w:r>
        <w:rPr>
          <w:bCs/>
          <w:b/>
        </w:rPr>
        <w:t xml:space="preserve">Kassenpatienten (Public Patients):</w:t>
      </w:r>
      <w:r>
        <w:t xml:space="preserve">Gemeinsamer Bundesausschuss). However, due to high demand and limited quotas in Berlin, waiting times for public patients can be extremely long.</w:t>
      </w:r>
    </w:p>
    <w:p>
      <w:pPr>
        <w:numPr>
          <w:ilvl w:val="0"/>
          <w:numId w:val="1004"/>
        </w:numPr>
        <w:pStyle w:val="Compact"/>
      </w:pPr>
      <w:r>
        <w:rPr>
          <w:bCs/>
          <w:b/>
        </w:rPr>
        <w:t xml:space="preserve">Privatpatienten (Private Patients):</w:t>
      </w:r>
    </w:p>
    <w:p>
      <w:pPr>
        <w:pStyle w:val="FirstParagraph"/>
      </w:pPr>
      <w:r>
        <w:rPr>
          <w:bCs/>
          <w:b/>
        </w:rPr>
        <w:t xml:space="preserve">The "Heilpraktiker" Option:</w:t>
      </w:r>
      <w:r>
        <w:t xml:space="preserve"> </w:t>
      </w:r>
      <w:r>
        <w:t xml:space="preserve">For those without full clinical licensure, obtaining the HpK license allows for independent practice. Many psychologists in Berlin start with this route to build a patient base while pursuing further clinical qualifications, as it offers greater autonomy over pricing and scheduling.</w:t>
      </w:r>
    </w:p>
    <w:bookmarkEnd w:id="26"/>
    <w:bookmarkEnd w:id="27"/>
    <w:bookmarkStart w:id="29" w:name="Xcf3895bdfc669ff3cb6ddaf27c05f810be3fc95"/>
    <w:p>
      <w:pPr>
        <w:pStyle w:val="Heading2"/>
      </w:pPr>
      <w:r>
        <w:t xml:space="preserve">Slide 6: Professional Associations and Continuous Development</w:t>
      </w:r>
    </w:p>
    <w:p>
      <w:pPr>
        <w:pStyle w:val="FirstParagraph"/>
      </w:pPr>
      <w:r>
        <w:t xml:space="preserve">Maintaining professional standards is essential for a psychologist in Berlin. Membership in professional bodies is highly recommended, though not always legally mandatory depending on the specific license held.</w:t>
      </w:r>
    </w:p>
    <w:bookmarkStart w:id="28" w:name="dgpi"/>
    <w:p>
      <w:pPr>
        <w:pStyle w:val="Heading3"/>
      </w:pPr>
      <w:r>
        <w:t xml:space="preserve">DGPI</w:t>
      </w:r>
    </w:p>
    <w:p>
      <w:pPr>
        <w:pStyle w:val="FirstParagraph"/>
      </w:pPr>
      <w:r>
        <w:t xml:space="preserve">The German Society for Psychology (</w:t>
      </w:r>
      <w:r>
        <w:rPr>
          <w:iCs/>
          <w:i/>
        </w:rPr>
        <w:t xml:space="preserve">DGPs</w:t>
      </w:r>
      <w:r>
        <w:t xml:space="preserve">) and specifically the Division for Clinical Psychology and Psychotherapy are vital networks. They provide:</w:t>
      </w:r>
    </w:p>
    <w:p>
      <w:pPr>
        <w:numPr>
          <w:ilvl w:val="0"/>
          <w:numId w:val="1005"/>
        </w:numPr>
        <w:pStyle w:val="Compact"/>
      </w:pPr>
      <w:r>
        <w:rPr>
          <w:bCs/>
          <w:b/>
        </w:rPr>
        <w:t xml:space="preserve">Ethical Guidelines:</w:t>
      </w:r>
    </w:p>
    <w:p>
      <w:pPr>
        <w:numPr>
          <w:ilvl w:val="0"/>
          <w:numId w:val="1005"/>
        </w:numPr>
        <w:pStyle w:val="Compact"/>
      </w:pPr>
      <w:r>
        <w:rPr>
          <w:bCs/>
          <w:b/>
        </w:rPr>
        <w:t xml:space="preserve">Supervision Requirements:</w:t>
      </w:r>
    </w:p>
    <w:p>
      <w:pPr>
        <w:numPr>
          <w:ilvl w:val="0"/>
          <w:numId w:val="1005"/>
        </w:numPr>
        <w:pStyle w:val="Compact"/>
      </w:pPr>
      <w:r>
        <w:rPr>
          <w:bCs/>
          <w:b/>
        </w:rPr>
        <w:t xml:space="preserve">Certification Courses:</w:t>
      </w:r>
    </w:p>
    <w:p>
      <w:pPr>
        <w:pStyle w:val="FirstParagraph"/>
      </w:pPr>
      <w:r>
        <w:t xml:space="preserve">In Berlin, there is a vibrant network of supervision groups and continuing education institutes that facilitate the professional growth of psychologists.</w:t>
      </w:r>
    </w:p>
    <w:bookmarkEnd w:id="28"/>
    <w:bookmarkEnd w:id="29"/>
    <w:bookmarkStart w:id="31" w:name="X835c5e72d1af38fa15e604de8d43f3c6678f3a7"/>
    <w:p>
      <w:pPr>
        <w:pStyle w:val="Heading2"/>
      </w:pPr>
      <w:r>
        <w:t xml:space="preserve">Slide 7: Challenges and Future Perspectives</w:t>
      </w:r>
    </w:p>
    <w:p>
      <w:pPr>
        <w:pStyle w:val="FirstParagraph"/>
      </w:pPr>
      <w:r>
        <w:t xml:space="preserve">The role of a psychologist in Germany is evolving. Berlin, being at the forefront of social change, faces specific challenges.</w:t>
      </w:r>
    </w:p>
    <w:bookmarkStart w:id="30" w:name="burnout-and-accessibility"/>
    <w:p>
      <w:pPr>
        <w:pStyle w:val="Heading3"/>
      </w:pPr>
      <w:r>
        <w:t xml:space="preserve">Burnout and Accessibility</w:t>
      </w:r>
    </w:p>
    <w:p>
      <w:pPr>
        <w:numPr>
          <w:ilvl w:val="0"/>
          <w:numId w:val="1006"/>
        </w:numPr>
        <w:pStyle w:val="Compact"/>
      </w:pPr>
      <w:r>
        <w:rPr>
          <w:bCs/>
          <w:b/>
        </w:rPr>
        <w:t xml:space="preserve">Demand vs. Supply:</w:t>
      </w:r>
      <w:r>
        <w:t xml:space="preserve">DiGA - Digitale Gesundheitsanwendungen) approved by the Federal Institute for Drugs and Medical Devices.</w:t>
      </w:r>
    </w:p>
    <w:p>
      <w:pPr>
        <w:numPr>
          <w:ilvl w:val="0"/>
          <w:numId w:val="1006"/>
        </w:numPr>
        <w:pStyle w:val="Compact"/>
      </w:pPr>
      <w:r>
        <w:rPr>
          <w:bCs/>
          <w:b/>
        </w:rPr>
        <w:t xml:space="preserve">Mental Health Stigma:</w:t>
      </w:r>
    </w:p>
    <w:p>
      <w:pPr>
        <w:pStyle w:val="FirstParagraph"/>
      </w:pPr>
      <w:r>
        <w:t xml:space="preserve">The future for psychologists in Germany involves greater integration with primary care and digital innovation. Berlin’s tech-savvy environment makes it an ideal testing ground for tele-therapy platforms, expanding access to rural areas within the broader Brandenburg region surrounding the city.</w:t>
      </w:r>
    </w:p>
    <w:bookmarkEnd w:id="30"/>
    <w:bookmarkEnd w:id="31"/>
    <w:bookmarkStart w:id="32" w:name="slide-8-conclusion-and-qa"/>
    <w:p>
      <w:pPr>
        <w:pStyle w:val="Heading2"/>
      </w:pPr>
      <w:r>
        <w:t xml:space="preserve">Slide 8: Conclusion and Q&amp;A</w:t>
      </w:r>
    </w:p>
    <w:p>
      <w:pPr>
        <w:pStyle w:val="FirstParagraph"/>
      </w:pPr>
      <w:r>
        <w:t xml:space="preserve">To summarize, becoming a psychologist in Germany requires a dedicated academic journey, adherence to strict legal standards, and an understanding of the dual insurance system. Berlin offers a unique environment characterized by diversity, history, and innovation.</w:t>
      </w:r>
    </w:p>
    <w:p>
      <w:pPr>
        <w:numPr>
          <w:ilvl w:val="0"/>
          <w:numId w:val="1007"/>
        </w:numPr>
        <w:pStyle w:val="Compact"/>
      </w:pPr>
      <w:r>
        <w:rPr>
          <w:bCs/>
          <w:b/>
        </w:rPr>
        <w:t xml:space="preserve">Career Path:</w:t>
      </w:r>
    </w:p>
    <w:p>
      <w:pPr>
        <w:numPr>
          <w:ilvl w:val="0"/>
          <w:numId w:val="1007"/>
        </w:numPr>
        <w:pStyle w:val="Compact"/>
      </w:pPr>
      <w:r>
        <w:rPr>
          <w:bCs/>
          <w:b/>
        </w:rPr>
        <w:t xml:space="preserve">Navigating Berlin:</w:t>
      </w:r>
    </w:p>
    <w:p>
      <w:pPr>
        <w:numPr>
          <w:ilvl w:val="0"/>
          <w:numId w:val="1007"/>
        </w:numPr>
        <w:pStyle w:val="Compact"/>
      </w:pPr>
      <w:r>
        <w:rPr>
          <w:bCs/>
          <w:b/>
        </w:rPr>
        <w:t xml:space="preserve">Lifelong Learning:</w:t>
      </w:r>
    </w:p>
    <w:p>
      <w:pPr>
        <w:pStyle w:val="FirstParagraph"/>
      </w:pPr>
      <w:r>
        <w:t xml:space="preserve">The psychologist plays a critical role in the social fabric of Germany. By ensuring high-quality, accessible mental health care, professionals contribute significantly to the public well-being of Berlin and Germany as a whole.</w:t>
      </w:r>
    </w:p>
    <w:p>
      <w:pPr>
        <w:pStyle w:val="BodyText"/>
      </w:pPr>
      <w:r>
        <w:rPr>
          <w:bCs/>
          <w:b/>
        </w:rPr>
        <w:t xml:space="preserve">Note:</w:t>
      </w:r>
      <w:r>
        <w:t xml:space="preserve"> </w:t>
      </w:r>
      <w:r>
        <w:t xml:space="preserve">This presentation serves as an educational overview. Legal regulations are subject to change. Always consult with the Berlin Senate Administration for Health, Social Affairs and Consumer Protection for current licensing requirements.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Practice of Psychologists in Berlin, Germany</dc:title>
  <dc:creator/>
  <dc:language>en</dc:language>
  <cp:keywords/>
  <dcterms:created xsi:type="dcterms:W3CDTF">2026-07-29T06:56:14Z</dcterms:created>
  <dcterms:modified xsi:type="dcterms:W3CDTF">2026-07-29T06:56:14Z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