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Israel</w:t>
      </w:r>
      <w:r>
        <w:t xml:space="preserve"> </w:t>
      </w:r>
      <w:r>
        <w:t xml:space="preserve">Tel</w:t>
      </w:r>
      <w:r>
        <w:t xml:space="preserve"> </w:t>
      </w:r>
      <w:r>
        <w:t xml:space="preserve">Aviv</w:t>
      </w:r>
    </w:p>
    <w:bookmarkStart w:id="20" w:name="Xca8c06a472d30485a488aee671459ec7ec99506"/>
    <w:p>
      <w:pPr>
        <w:pStyle w:val="Heading1"/>
      </w:pPr>
      <w:r>
        <w:t xml:space="preserve">Seminar Presentation Slides: Navigating Mental Health in Israel Tel Aviv</w:t>
      </w:r>
    </w:p>
    <w:p>
      <w:pPr>
        <w:pStyle w:val="FirstParagraph"/>
      </w:pPr>
      <w:r>
        <w:rPr>
          <w:bCs/>
          <w:b/>
        </w:rPr>
        <w:t xml:space="preserve">Presentation Title:</w:t>
      </w:r>
      <w:r>
        <w:t xml:space="preserve">The Modern Psychologist in Israel Tel Aviv: Cultural Contexts, Clinical Challenges, and Community Integration</w:t>
      </w:r>
    </w:p>
    <w:p>
      <w:pPr>
        <w:pStyle w:val="BodyText"/>
      </w:pPr>
      <w:r>
        <w:rPr>
          <w:bCs/>
          <w:b/>
        </w:rPr>
        <w:t xml:space="preserve">Date:</w:t>
      </w:r>
      <w:r>
        <w:t xml:space="preserve"> </w:t>
      </w:r>
      <w:r>
        <w:t xml:space="preserve">October 2023</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These slides are specifically designed for professionals, students, and community leaders interested in the landscape of mental health within Israel Tel Aviv. This document serves as a detailed guide to understanding the multifaceted role of a psychologist in one of the most dynamic cities in the Middle East.</w:t>
      </w:r>
    </w:p>
    <w:p>
      <w:pPr>
        <w:pStyle w:val="BodyText"/>
      </w:pPr>
      <w:r>
        <w:rPr>
          <w:bCs/>
          <w:b/>
        </w:rPr>
        <w:t xml:space="preserve">Key Objectives:</w:t>
      </w:r>
    </w:p>
    <w:p>
      <w:pPr>
        <w:numPr>
          <w:ilvl w:val="0"/>
          <w:numId w:val="1001"/>
        </w:numPr>
        <w:pStyle w:val="Compact"/>
      </w:pPr>
      <w:r>
        <w:t xml:space="preserve">To define the specific responsibilities of a psychologist within this unique geographic and cultural context.</w:t>
      </w:r>
    </w:p>
    <w:p>
      <w:pPr>
        <w:numPr>
          <w:ilvl w:val="0"/>
          <w:numId w:val="1001"/>
        </w:numPr>
        <w:pStyle w:val="Compact"/>
      </w:pPr>
      <w:r>
        <w:t xml:space="preserve">To explore the historical and social factors influencing mental health in Israel Tel Aviv.</w:t>
      </w:r>
    </w:p>
    <w:p>
      <w:pPr>
        <w:numPr>
          <w:ilvl w:val="0"/>
          <w:numId w:val="1001"/>
        </w:numPr>
        <w:pStyle w:val="Compact"/>
      </w:pPr>
      <w:r>
        <w:t xml:space="preserve">To discuss contemporary challenges such as trauma, migration, and urban stress.</w:t>
      </w:r>
    </w:p>
    <w:bookmarkEnd w:id="21"/>
    <w:bookmarkStart w:id="22" w:name="Xd4d2d28c70ece8867f96576c53f17401f943bf3"/>
    <w:p>
      <w:pPr>
        <w:pStyle w:val="Heading2"/>
      </w:pPr>
      <w:r>
        <w:t xml:space="preserve">Slide 2: The Unique Landscape of Israel Tel Aviv</w:t>
      </w:r>
    </w:p>
    <w:p>
      <w:pPr>
        <w:pStyle w:val="FirstParagraph"/>
      </w:pPr>
      <w:r>
        <w:rPr>
          <w:bCs/>
          <w:b/>
        </w:rPr>
        <w:t xml:space="preserve">Presentation Context:</w:t>
      </w:r>
    </w:p>
    <w:p>
      <w:pPr>
        <w:pStyle w:val="BodyText"/>
      </w:pPr>
      <w:r>
        <w:t xml:space="preserve">Tel Aviv is not just a city; it is a microcosm of Israeli society. It represents the intersection of tradition and modernity, high-tech innovation and deep-rooted social complexities. For a psychologist practicing here, the environment is vibrant yet demanding.</w:t>
      </w:r>
    </w:p>
    <w:p>
      <w:pPr>
        <w:numPr>
          <w:ilvl w:val="0"/>
          <w:numId w:val="1002"/>
        </w:numPr>
        <w:pStyle w:val="Compact"/>
      </w:pPr>
      <w:r>
        <w:rPr>
          <w:bCs/>
          <w:b/>
        </w:rPr>
        <w:t xml:space="preserve">Urban Density:</w:t>
      </w:r>
      <w:r>
        <w:t xml:space="preserve">The high population density contributes to specific stressors related to space, noise, and pace of life.</w:t>
      </w:r>
    </w:p>
    <w:p>
      <w:pPr>
        <w:numPr>
          <w:ilvl w:val="0"/>
          <w:numId w:val="1002"/>
        </w:numPr>
        <w:pStyle w:val="Compact"/>
      </w:pPr>
      <w:r>
        <w:rPr>
          <w:bCs/>
          <w:b/>
        </w:rPr>
        <w:t xml:space="preserve">Cultural Diversity:</w:t>
      </w:r>
      <w:r>
        <w:t xml:space="preserve">Tel Aviv hosts a diverse population including religious Jews, secular Jews, Arab citizens of Israel, and a massive influx of foreign workers and expatriates.</w:t>
      </w:r>
    </w:p>
    <w:p>
      <w:pPr>
        <w:numPr>
          <w:ilvl w:val="0"/>
          <w:numId w:val="1002"/>
        </w:numPr>
        <w:pStyle w:val="Compact"/>
      </w:pPr>
      <w:r>
        <w:rPr>
          <w:bCs/>
          <w:b/>
        </w:rPr>
        <w:t xml:space="preserve">Regional Security:</w:t>
      </w:r>
      <w:r>
        <w:t xml:space="preserve">The geographic location in the Middle East means that security concerns are an omnipresent factor in public consciousness, influencing collective anxiety levels.</w:t>
      </w:r>
    </w:p>
    <w:bookmarkEnd w:id="22"/>
    <w:bookmarkStart w:id="23" w:name="Xbcee167e86efec5b196f5517a7954397fd8648a"/>
    <w:p>
      <w:pPr>
        <w:pStyle w:val="Heading2"/>
      </w:pPr>
      <w:r>
        <w:t xml:space="preserve">Slide 3: Defining the Role of the Psychologist</w:t>
      </w:r>
    </w:p>
    <w:p>
      <w:pPr>
        <w:pStyle w:val="FirstParagraph"/>
      </w:pPr>
      <w:r>
        <w:rPr>
          <w:bCs/>
          <w:b/>
        </w:rPr>
        <w:t xml:space="preserve">The Professional Mandate:</w:t>
      </w:r>
    </w:p>
    <w:p>
      <w:pPr>
        <w:pStyle w:val="BodyText"/>
      </w:pPr>
      <w:r>
        <w:t xml:space="preserve">In this seminar presentation, we must clearly articulate what a psychologist does in Israel Tel Aviv. Unlike general counselors, a psychologist is required to have advanced training in assessment, diagnosis, and evidence-based therapy. The role extends beyond individual therapy into systemic advocacy and community education.</w:t>
      </w:r>
    </w:p>
    <w:p>
      <w:pPr>
        <w:numPr>
          <w:ilvl w:val="0"/>
          <w:numId w:val="1003"/>
        </w:numPr>
        <w:pStyle w:val="Compact"/>
      </w:pPr>
      <w:r>
        <w:rPr>
          <w:bCs/>
          <w:b/>
        </w:rPr>
        <w:t xml:space="preserve">Clinical Assessment:</w:t>
      </w:r>
      <w:r>
        <w:t xml:space="preserve">Evaluating mental health conditions while considering cultural nuances that may affect symptom presentation.</w:t>
      </w:r>
    </w:p>
    <w:p>
      <w:pPr>
        <w:numPr>
          <w:ilvl w:val="0"/>
          <w:numId w:val="1003"/>
        </w:numPr>
        <w:pStyle w:val="Compact"/>
      </w:pPr>
      <w:r>
        <w:rPr>
          <w:bCs/>
          <w:b/>
        </w:rPr>
        <w:t xml:space="preserve">Therapeutic Intervention:</w:t>
      </w:r>
      <w:r>
        <w:t xml:space="preserve">Providing Cognitive Behavioral Therapy (CBT), Psychodynamic therapy, or Trauma-focused interventions tailored to individual needs.</w:t>
      </w:r>
    </w:p>
    <w:p>
      <w:pPr>
        <w:numPr>
          <w:ilvl w:val="0"/>
          <w:numId w:val="1003"/>
        </w:numPr>
        <w:pStyle w:val="Compact"/>
      </w:pPr>
      <w:r>
        <w:rPr>
          <w:bCs/>
          <w:b/>
        </w:rPr>
        <w:t xml:space="preserve">Crisis Intervention:</w:t>
      </w:r>
      <w:r>
        <w:t xml:space="preserve">A critical role in Israel Tel Aviv, especially following regional conflicts or local emergencies.</w:t>
      </w:r>
    </w:p>
    <w:bookmarkEnd w:id="23"/>
    <w:bookmarkStart w:id="24" w:name="X44f09c59bfe4d1a63eb2bf5becb1fa056b072b7"/>
    <w:p>
      <w:pPr>
        <w:pStyle w:val="Heading2"/>
      </w:pPr>
      <w:r>
        <w:t xml:space="preserve">Slide 4: Cultural Competence and Diversity</w:t>
      </w:r>
    </w:p>
    <w:p>
      <w:pPr>
        <w:pStyle w:val="FirstParagraph"/>
      </w:pPr>
      <w:r>
        <w:rPr>
          <w:bCs/>
          <w:b/>
        </w:rPr>
        <w:t xml:space="preserve">Navigating Identity in Israel Tel Aviv:</w:t>
      </w:r>
    </w:p>
    <w:p>
      <w:pPr>
        <w:pStyle w:val="BodyText"/>
      </w:pPr>
      <w:r>
        <w:t xml:space="preserve">A psychologist working in this region must possess high cultural competence. The population of Israel Tel Aviv is fragmented into various subcultures, each with distinct values and stressors.</w:t>
      </w:r>
    </w:p>
    <w:p>
      <w:pPr>
        <w:numPr>
          <w:ilvl w:val="0"/>
          <w:numId w:val="1004"/>
        </w:numPr>
        <w:pStyle w:val="Compact"/>
      </w:pPr>
      <w:r>
        <w:rPr>
          <w:bCs/>
          <w:b/>
        </w:rPr>
        <w:t xml:space="preserve">The Religious vs. Secular Divide:</w:t>
      </w:r>
      <w:r>
        <w:t xml:space="preserve">A psychologist must understand how religious beliefs impact views on mental illness, medication, and therapy.</w:t>
      </w:r>
    </w:p>
    <w:p>
      <w:pPr>
        <w:numPr>
          <w:ilvl w:val="0"/>
          <w:numId w:val="1004"/>
        </w:numPr>
        <w:pStyle w:val="Compact"/>
      </w:pPr>
      <w:r>
        <w:rPr>
          <w:bCs/>
          <w:b/>
        </w:rPr>
        <w:t xml:space="preserve">The LGBTQ+ Community:</w:t>
      </w:r>
      <w:r>
        <w:t xml:space="preserve">Tel Aviv is known as a gay-friendly capital, yet psychological pressures exist within these communities regarding family acceptance and societal expectations.</w:t>
      </w:r>
    </w:p>
    <w:p>
      <w:pPr>
        <w:numPr>
          <w:ilvl w:val="0"/>
          <w:numId w:val="1004"/>
        </w:numPr>
        <w:pStyle w:val="Compact"/>
      </w:pPr>
      <w:r>
        <w:rPr>
          <w:bCs/>
          <w:b/>
        </w:rPr>
        <w:t xml:space="preserve">New Immigrants (Olim):</w:t>
      </w:r>
      <w:r>
        <w:t xml:space="preserve">Psychologists often serve as cultural bridges for new immigrants who struggle with integration, language barriers, and homesickness.</w:t>
      </w:r>
    </w:p>
    <w:bookmarkEnd w:id="24"/>
    <w:bookmarkStart w:id="25" w:name="slide-5-trauma-and-collective-memory"/>
    <w:p>
      <w:pPr>
        <w:pStyle w:val="Heading2"/>
      </w:pPr>
      <w:r>
        <w:t xml:space="preserve">Slide 5: Trauma and Collective Memory</w:t>
      </w:r>
    </w:p>
    <w:p>
      <w:pPr>
        <w:pStyle w:val="FirstParagraph"/>
      </w:pPr>
      <w:r>
        <w:rPr>
          <w:bCs/>
          <w:b/>
        </w:rPr>
        <w:t xml:space="preserve">The Psychological Impact of Conflict:</w:t>
      </w:r>
    </w:p>
    <w:p>
      <w:pPr>
        <w:pStyle w:val="BodyText"/>
      </w:pPr>
      <w:r>
        <w:t xml:space="preserve">No seminar presentation about a psychologist in Israel Tel Aviv is complete without addressing trauma. The region has experienced repeated cycles of violence, terrorism, and war. This creates a backdrop of "collective trauma" that affects even those not directly involved.</w:t>
      </w:r>
    </w:p>
    <w:p>
      <w:pPr>
        <w:numPr>
          <w:ilvl w:val="0"/>
          <w:numId w:val="1005"/>
        </w:numPr>
        <w:pStyle w:val="Compact"/>
      </w:pPr>
      <w:r>
        <w:rPr>
          <w:bCs/>
          <w:b/>
        </w:rPr>
        <w:t xml:space="preserve">PTSD Prevalence:</w:t>
      </w:r>
      <w:r>
        <w:t xml:space="preserve">Rates of Post-Traumatic Stress Disorder are significantly higher here than in many Western countries.</w:t>
      </w:r>
    </w:p>
    <w:p>
      <w:pPr>
        <w:numPr>
          <w:ilvl w:val="0"/>
          <w:numId w:val="1005"/>
        </w:numPr>
        <w:pStyle w:val="Compact"/>
      </w:pPr>
      <w:r>
        <w:rPr>
          <w:bCs/>
          <w:b/>
        </w:rPr>
        <w:t xml:space="preserve">Vicarious Trauma:</w:t>
      </w:r>
      <w:r>
        <w:t xml:space="preserve">Psychologists themselves are at risk of burnout due to constant exposure to trauma narratives.</w:t>
      </w:r>
    </w:p>
    <w:p>
      <w:pPr>
        <w:numPr>
          <w:ilvl w:val="0"/>
          <w:numId w:val="1005"/>
        </w:numPr>
        <w:pStyle w:val="Compact"/>
      </w:pPr>
      <w:r>
        <w:rPr>
          <w:bCs/>
          <w:b/>
        </w:rPr>
        <w:t xml:space="preserve">Coping Mechanisms:</w:t>
      </w:r>
      <w:r>
        <w:t xml:space="preserve">Therapy often focuses on building resilience and managing hypervigilance, which is a common survival mechanism in this geographic context.</w:t>
      </w:r>
    </w:p>
    <w:bookmarkEnd w:id="25"/>
    <w:bookmarkStart w:id="26" w:name="X0a3b1accbc6feebec2321af405e866a6f4f20cb"/>
    <w:p>
      <w:pPr>
        <w:pStyle w:val="Heading2"/>
      </w:pPr>
      <w:r>
        <w:t xml:space="preserve">Slide 6: The Tech Industry and Urban Stress</w:t>
      </w:r>
    </w:p>
    <w:p>
      <w:pPr>
        <w:pStyle w:val="FirstParagraph"/>
      </w:pPr>
      <w:r>
        <w:rPr>
          <w:bCs/>
          <w:b/>
        </w:rPr>
        <w:t xml:space="preserve">"Start-up Nation" Anxiety:</w:t>
      </w:r>
    </w:p>
    <w:p>
      <w:pPr>
        <w:pStyle w:val="BodyText"/>
      </w:pPr>
      <w:r>
        <w:t xml:space="preserve">Tel Aviv is the global hub for technology and innovation. While this brings economic prosperity, it also creates a unique psychological profile among the workforce.</w:t>
      </w:r>
    </w:p>
    <w:p>
      <w:pPr>
        <w:numPr>
          <w:ilvl w:val="0"/>
          <w:numId w:val="1006"/>
        </w:numPr>
        <w:pStyle w:val="Compact"/>
      </w:pPr>
      <w:r>
        <w:rPr>
          <w:bCs/>
          <w:b/>
        </w:rPr>
        <w:t xml:space="preserve">Burnout Culture:</w:t>
      </w:r>
      <w:r>
        <w:t xml:space="preserve">The "hustle culture" prevalent in Israel Tel Aviv's tech sector leads to high rates of anxiety and depressive disorders among young professionals.</w:t>
      </w:r>
    </w:p>
    <w:p>
      <w:pPr>
        <w:numPr>
          <w:ilvl w:val="0"/>
          <w:numId w:val="1006"/>
        </w:numPr>
        <w:pStyle w:val="Compact"/>
      </w:pPr>
      <w:r>
        <w:rPr>
          <w:bCs/>
          <w:b/>
        </w:rPr>
        <w:t xml:space="preserve">Prestige Pressure:</w:t>
      </w:r>
      <w:r>
        <w:t xml:space="preserve">Societal expectations to succeed in high-tech create immense pressure on students and young adults, leading to identity crises.</w:t>
      </w:r>
    </w:p>
    <w:p>
      <w:pPr>
        <w:numPr>
          <w:ilvl w:val="0"/>
          <w:numId w:val="1006"/>
        </w:numPr>
        <w:pStyle w:val="Compact"/>
      </w:pPr>
      <w:r>
        <w:rPr>
          <w:bCs/>
          <w:b/>
        </w:rPr>
        <w:t xml:space="preserve">The Psychologist’s Role:</w:t>
      </w:r>
      <w:r>
        <w:t xml:space="preserve">Helping individuals balance ambition with mental well-being, and addressing issues of impostor syndrome.</w:t>
      </w:r>
    </w:p>
    <w:bookmarkEnd w:id="26"/>
    <w:bookmarkStart w:id="27" w:name="X612bb34e0743759b108c2b50da5b16d741e481e"/>
    <w:p>
      <w:pPr>
        <w:pStyle w:val="Heading2"/>
      </w:pPr>
      <w:r>
        <w:t xml:space="preserve">Slide 7: Accessibility and Systemic Challenges</w:t>
      </w:r>
    </w:p>
    <w:p>
      <w:pPr>
        <w:pStyle w:val="FirstParagraph"/>
      </w:pPr>
      <w:r>
        <w:rPr>
          <w:bCs/>
          <w:b/>
        </w:rPr>
        <w:t xml:space="preserve">Navigating the Healthcare System:</w:t>
      </w:r>
    </w:p>
    <w:p>
      <w:pPr>
        <w:pStyle w:val="BodyText"/>
      </w:pPr>
      <w:r>
        <w:t xml:space="preserve">In Israel Tel Aviv, mental health services are primarily accessed through "Kupat Holim" (health maintenance organizations). However, wait times can be long.</w:t>
      </w:r>
    </w:p>
    <w:p>
      <w:pPr>
        <w:numPr>
          <w:ilvl w:val="0"/>
          <w:numId w:val="1007"/>
        </w:numPr>
        <w:pStyle w:val="Compact"/>
      </w:pPr>
      <w:r>
        <w:rPr>
          <w:bCs/>
          <w:b/>
        </w:rPr>
        <w:t xml:space="preserve">Bureaucratic Hurdles:</w:t>
      </w:r>
      <w:r>
        <w:t xml:space="preserve">Promoting awareness of how to access funding for therapy through national insurance.</w:t>
      </w:r>
    </w:p>
    <w:p>
      <w:pPr>
        <w:numPr>
          <w:ilvl w:val="0"/>
          <w:numId w:val="1007"/>
        </w:numPr>
        <w:pStyle w:val="Compact"/>
      </w:pPr>
      <w:r>
        <w:rPr>
          <w:bCs/>
          <w:b/>
        </w:rPr>
        <w:t xml:space="preserve">The Private Sector:</w:t>
      </w:r>
      <w:r>
        <w:t xml:space="preserve">A growing number of private practices in Israel Tel Aviv cater to those who can afford out-of-pocket payments, creating a disparity in access.</w:t>
      </w:r>
    </w:p>
    <w:p>
      <w:pPr>
        <w:numPr>
          <w:ilvl w:val="0"/>
          <w:numId w:val="1007"/>
        </w:numPr>
        <w:pStyle w:val="Compact"/>
      </w:pPr>
      <w:r>
        <w:rPr>
          <w:bCs/>
          <w:b/>
        </w:rPr>
        <w:t xml:space="preserve">Digital Mental Health:</w:t>
      </w:r>
      <w:r>
        <w:t xml:space="preserve">The rise of tele-psychology has made services more accessible but raises questions about the quality of care and confidentiality.</w:t>
      </w:r>
    </w:p>
    <w:bookmarkEnd w:id="27"/>
    <w:bookmarkStart w:id="28" w:name="Xaa60b1b1e6597e5d7ae14a9e9d3afe2d14612d6"/>
    <w:p>
      <w:pPr>
        <w:pStyle w:val="Heading2"/>
      </w:pPr>
      <w:r>
        <w:t xml:space="preserve">Slide 8: Future Directions and Community Integration</w:t>
      </w:r>
    </w:p>
    <w:p>
      <w:pPr>
        <w:pStyle w:val="FirstParagraph"/>
      </w:pPr>
      <w:r>
        <w:rPr>
          <w:bCs/>
          <w:b/>
        </w:rPr>
        <w:t xml:space="preserve">Towards a Holistic Approach:</w:t>
      </w:r>
    </w:p>
    <w:p>
      <w:pPr>
        <w:pStyle w:val="BodyText"/>
      </w:pPr>
      <w:r>
        <w:t xml:space="preserve">The future of the psychologist in Israel Tel Aviv involves moving beyond the clinical setting to community integration. Mental health must be destigmatized.</w:t>
      </w:r>
    </w:p>
    <w:p>
      <w:pPr>
        <w:numPr>
          <w:ilvl w:val="0"/>
          <w:numId w:val="1008"/>
        </w:numPr>
        <w:pStyle w:val="Compact"/>
      </w:pPr>
      <w:r>
        <w:rPr>
          <w:bCs/>
          <w:b/>
        </w:rPr>
        <w:t xml:space="preserve">School and Workplace Programs:</w:t>
      </w:r>
      <w:r>
        <w:t xml:space="preserve">Promoting early intervention through preventive psychology in educational and corporate settings.</w:t>
      </w:r>
    </w:p>
    <w:p>
      <w:pPr>
        <w:numPr>
          <w:ilvl w:val="0"/>
          <w:numId w:val="1008"/>
        </w:numPr>
        <w:pStyle w:val="Compact"/>
      </w:pPr>
      <w:r>
        <w:rPr>
          <w:bCs/>
          <w:b/>
        </w:rPr>
        <w:t xml:space="preserve">Multidisciplinary Teams:</w:t>
      </w:r>
      <w:r>
        <w:t xml:space="preserve">Collaborating with social workers, psychiatrists, and community leaders to provide holistic care.</w:t>
      </w:r>
    </w:p>
    <w:p>
      <w:pPr>
        <w:numPr>
          <w:ilvl w:val="0"/>
          <w:numId w:val="1008"/>
        </w:numPr>
        <w:pStyle w:val="Compact"/>
      </w:pPr>
      <w:r>
        <w:rPr>
          <w:bCs/>
          <w:b/>
        </w:rPr>
        <w:t xml:space="preserve">Research and Data:</w:t>
      </w:r>
      <w:r>
        <w:t xml:space="preserve">Increasing local research on Israeli-specific psychological phenomena to improve treatment protocols.</w:t>
      </w:r>
    </w:p>
    <w:bookmarkEnd w:id="28"/>
    <w:bookmarkStart w:id="29" w:name="slide-9-conclusion-and-summary"/>
    <w:p>
      <w:pPr>
        <w:pStyle w:val="Heading2"/>
      </w:pPr>
      <w:r>
        <w:t xml:space="preserve">Slide 9: Conclusion and Summary</w:t>
      </w:r>
    </w:p>
    <w:p>
      <w:pPr>
        <w:pStyle w:val="FirstParagraph"/>
      </w:pPr>
      <w:r>
        <w:rPr>
          <w:bCs/>
          <w:b/>
        </w:rPr>
        <w:t xml:space="preserve">Synthesizing the Seminar Presentation Slides:</w:t>
      </w:r>
    </w:p>
    <w:p>
      <w:pPr>
        <w:pStyle w:val="BodyText"/>
      </w:pPr>
      <w:r>
        <w:t xml:space="preserve">To conclude, the role of a psychologist in Israel Tel Aviv is complex, demanding, and vital. It requires a professional who is not only clinically skilled but also culturally astute and resilient.</w:t>
      </w:r>
    </w:p>
    <w:p>
      <w:pPr>
        <w:numPr>
          <w:ilvl w:val="0"/>
          <w:numId w:val="1009"/>
        </w:numPr>
        <w:pStyle w:val="Compact"/>
      </w:pPr>
      <w:r>
        <w:t xml:space="preserve">We have explored the unique stressors of urban life and regional security.</w:t>
      </w:r>
    </w:p>
    <w:p>
      <w:pPr>
        <w:numPr>
          <w:ilvl w:val="0"/>
          <w:numId w:val="1009"/>
        </w:numPr>
        <w:pStyle w:val="Compact"/>
      </w:pPr>
      <w:r>
        <w:t xml:space="preserve">We have highlighted the importance of cultural competence in a diverse society.</w:t>
      </w:r>
    </w:p>
    <w:p>
      <w:pPr>
        <w:numPr>
          <w:ilvl w:val="0"/>
          <w:numId w:val="1009"/>
        </w:numPr>
        <w:pStyle w:val="Compact"/>
      </w:pPr>
      <w:r>
        <w:t xml:space="preserve">We have addressed the specific needs of different demographic groups, from tech workers to immigrants.</w:t>
      </w:r>
    </w:p>
    <w:p>
      <w:pPr>
        <w:pStyle w:val="FirstParagraph"/>
      </w:pPr>
      <w:r>
        <w:rPr>
          <w:bCs/>
          <w:b/>
        </w:rPr>
        <w:t xml:space="preserve">Final Thought:</w:t>
      </w:r>
      <w:r>
        <w:t xml:space="preserve">The psychologist serves as a anchor in the turbulent waters of modern life, providing stability and hope to individuals navigating the challenges of Israel Tel Aviv.</w:t>
      </w:r>
    </w:p>
    <w:bookmarkEnd w:id="29"/>
    <w:bookmarkStart w:id="31" w:name="slide-10-qa-and-resources"/>
    <w:p>
      <w:pPr>
        <w:pStyle w:val="Heading2"/>
      </w:pPr>
      <w:r>
        <w:t xml:space="preserve">Slide 10: Q&amp;A and Resources</w:t>
      </w:r>
    </w:p>
    <w:p>
      <w:pPr>
        <w:pStyle w:val="FirstParagraph"/>
      </w:pPr>
      <w:r>
        <w:rPr>
          <w:bCs/>
          <w:b/>
        </w:rPr>
        <w:t xml:space="preserve">Floor for Questions:</w:t>
      </w:r>
    </w:p>
    <w:p>
      <w:pPr>
        <w:pStyle w:val="BodyText"/>
      </w:pPr>
      <w:r>
        <w:t xml:space="preserve">We invite you to ask questions regarding the implementation of psychological services, specific therapeutic modalities preferred in Israel Tel Aviv, or resources for further study.</w:t>
      </w:r>
    </w:p>
    <w:p>
      <w:r>
        <w:pict>
          <v:rect style="width:0;height:1.5pt" o:hralign="center" o:hrstd="t" o:hr="t"/>
        </w:pict>
      </w:r>
    </w:p>
    <w:bookmarkStart w:id="30" w:name="suggested-resources"/>
    <w:p>
      <w:pPr>
        <w:pStyle w:val="Heading3"/>
      </w:pPr>
      <w:r>
        <w:t xml:space="preserve">Suggested Resources</w:t>
      </w:r>
    </w:p>
    <w:p>
      <w:pPr>
        <w:numPr>
          <w:ilvl w:val="0"/>
          <w:numId w:val="1010"/>
        </w:numPr>
        <w:pStyle w:val="Compact"/>
      </w:pPr>
      <w:r>
        <w:rPr>
          <w:bCs/>
          <w:b/>
        </w:rPr>
        <w:t xml:space="preserve">The Israeli Psychological Association:</w:t>
      </w:r>
      <w:r>
        <w:t xml:space="preserve">Promoting ethical standards and continuing education.</w:t>
      </w:r>
    </w:p>
    <w:p>
      <w:pPr>
        <w:numPr>
          <w:ilvl w:val="0"/>
          <w:numId w:val="1010"/>
        </w:numPr>
        <w:pStyle w:val="Compact"/>
      </w:pPr>
      <w:r>
        <w:rPr>
          <w:bCs/>
          <w:b/>
        </w:rPr>
        <w:t xml:space="preserve">Bereal Initiative:</w:t>
      </w:r>
      <w:r>
        <w:t xml:space="preserve">A non-profit organization providing psychological aid for families affected by terror or war.</w:t>
      </w:r>
    </w:p>
    <w:p>
      <w:pPr>
        <w:numPr>
          <w:ilvl w:val="0"/>
          <w:numId w:val="1010"/>
        </w:numPr>
        <w:pStyle w:val="Compact"/>
      </w:pPr>
      <w:r>
        <w:rPr>
          <w:bCs/>
          <w:b/>
        </w:rPr>
        <w:t xml:space="preserve">Tel Aviv University, School of Social Work:</w:t>
      </w:r>
      <w:r>
        <w:t xml:space="preserve">A center for advanced research in social and clinical psychology.</w:t>
      </w:r>
    </w:p>
    <w:p>
      <w:pPr>
        <w:pStyle w:val="FirstParagraph"/>
      </w:pPr>
      <w:r>
        <w:rPr>
          <w:iCs/>
          <w:i/>
        </w:rPr>
        <w:t xml:space="preserve">Thank you for your attention to this Seminar Presentation Slides document on the vital role of the Psychologist in Israel Tel Aviv.</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Psychologist in Israel Tel Aviv</dc:title>
  <dc:creator/>
  <dc:language>en</dc:language>
  <cp:keywords/>
  <dcterms:created xsi:type="dcterms:W3CDTF">2026-07-29T21:53:14Z</dcterms:created>
  <dcterms:modified xsi:type="dcterms:W3CDTF">2026-07-29T21:53:14Z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